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48942573"/>
    <w:bookmarkStart w:id="1" w:name="_Hlk150152067"/>
    <w:bookmarkStart w:id="2" w:name="_Hlk148942357"/>
    <w:bookmarkStart w:id="3" w:name="_GoBack"/>
    <w:bookmarkEnd w:id="3"/>
    <w:p w14:paraId="78165C65" w14:textId="77777777" w:rsidR="001D659E" w:rsidRPr="0069753D" w:rsidRDefault="003950DD" w:rsidP="00140888">
      <w:pPr>
        <w:pStyle w:val="SecurityMarker"/>
        <w:framePr w:w="11873" w:h="465" w:hRule="exact" w:hSpace="181" w:wrap="around" w:vAnchor="page" w:hAnchor="page" w:x="29" w:y="353" w:anchorLock="1"/>
        <w:tabs>
          <w:tab w:val="center" w:pos="4932"/>
          <w:tab w:val="left" w:pos="7290"/>
        </w:tabs>
        <w:rPr>
          <w:color w:val="FF0000"/>
        </w:rPr>
      </w:pPr>
      <w:sdt>
        <w:sdtPr>
          <w:rPr>
            <w:shd w:val="clear" w:color="auto" w:fill="auto"/>
          </w:rPr>
          <w:alias w:val="SecClass"/>
          <w:tag w:val="SecClass"/>
          <w:id w:val="-1644493544"/>
          <w:placeholder>
            <w:docPart w:val="260363BC4B89498E8101174C1EC66D48"/>
          </w:placeholder>
          <w:comboBox>
            <w:listItem w:displayText="Select security classification" w:value="Select security classification"/>
            <w:listItem w:displayText="OFFICIAL" w:value="1"/>
            <w:listItem w:displayText="OFFICIAL: SENSITIVE" w:value="2"/>
            <w:listItem w:displayText="PROTECTED" w:value="3"/>
          </w:comboBox>
        </w:sdtPr>
        <w:sdtEndPr/>
        <w:sdtContent>
          <w:r w:rsidR="00427326">
            <w:rPr>
              <w:shd w:val="clear" w:color="auto" w:fill="auto"/>
            </w:rPr>
            <w:t>OFFICIAL</w:t>
          </w:r>
        </w:sdtContent>
      </w:sdt>
      <w:bookmarkEnd w:id="0"/>
    </w:p>
    <w:bookmarkEnd w:id="2" w:displacedByCustomXml="next"/>
    <w:sdt>
      <w:sdtPr>
        <w:alias w:val="Title"/>
        <w:tag w:val=""/>
        <w:id w:val="975726233"/>
        <w:placeholder>
          <w:docPart w:val="3A0205048C6341B0A81991340119073B"/>
        </w:placeholder>
        <w:dataBinding w:prefixMappings="xmlns:ns0='http://purl.org/dc/elements/1.1/' xmlns:ns1='http://schemas.openxmlformats.org/package/2006/metadata/core-properties' " w:xpath="/ns1:coreProperties[1]/ns0:title[1]" w:storeItemID="{6C3C8BC8-F283-45AE-878A-BAB7291924A1}"/>
        <w:text/>
      </w:sdtPr>
      <w:sdtEndPr/>
      <w:sdtContent>
        <w:p w14:paraId="0CE37B1E" w14:textId="77777777" w:rsidR="009D5380" w:rsidRDefault="00DF0D7C" w:rsidP="009D5380">
          <w:pPr>
            <w:pStyle w:val="Title"/>
            <w:spacing w:before="240"/>
          </w:pPr>
          <w:r>
            <w:t xml:space="preserve">Meeting </w:t>
          </w:r>
          <w:r w:rsidR="00955040">
            <w:t>Minutes</w:t>
          </w:r>
        </w:p>
      </w:sdtContent>
    </w:sdt>
    <w:bookmarkStart w:id="4" w:name="_Toc49855348" w:displacedByCustomXml="prev"/>
    <w:bookmarkEnd w:id="1"/>
    <w:bookmarkEnd w:id="4"/>
    <w:p w14:paraId="73476D4C" w14:textId="77777777" w:rsidR="00E356FB" w:rsidRDefault="00E356FB" w:rsidP="00E356FB">
      <w:pPr>
        <w:pStyle w:val="Subtitle"/>
        <w:tabs>
          <w:tab w:val="left" w:pos="8925"/>
        </w:tabs>
      </w:pPr>
      <w:r>
        <w:t>Communications Accessibility Consultative Committee Meeting One</w:t>
      </w:r>
    </w:p>
    <w:p w14:paraId="1638F339" w14:textId="77777777" w:rsidR="00E356FB" w:rsidRPr="00A8514B" w:rsidRDefault="00E356FB" w:rsidP="00E356FB">
      <w:pPr>
        <w:tabs>
          <w:tab w:val="left" w:pos="1418"/>
          <w:tab w:val="left" w:pos="4395"/>
          <w:tab w:val="left" w:pos="5670"/>
          <w:tab w:val="left" w:pos="7655"/>
        </w:tabs>
        <w:ind w:right="-484"/>
        <w:rPr>
          <w:b/>
        </w:rPr>
      </w:pPr>
      <w:r>
        <w:rPr>
          <w:b/>
        </w:rPr>
        <w:t>D</w:t>
      </w:r>
      <w:r w:rsidRPr="00D71D9E">
        <w:rPr>
          <w:b/>
        </w:rPr>
        <w:t>ate</w:t>
      </w:r>
      <w:r w:rsidRPr="00D71D9E">
        <w:t>:</w:t>
      </w:r>
      <w:r w:rsidRPr="00D71D9E">
        <w:tab/>
      </w:r>
      <w:sdt>
        <w:sdtPr>
          <w:tag w:val="Select to enter meeting date"/>
          <w:id w:val="-777170524"/>
          <w:placeholder>
            <w:docPart w:val="DB8D6955EB8744F197CF8E8D65EA4941"/>
          </w:placeholder>
          <w:date w:fullDate="2024-11-01T00:00:00Z">
            <w:dateFormat w:val="d/MM/yyyy"/>
            <w:lid w:val="en-AU"/>
            <w:storeMappedDataAs w:val="dateTime"/>
            <w:calendar w:val="gregorian"/>
          </w:date>
        </w:sdtPr>
        <w:sdtEndPr/>
        <w:sdtContent>
          <w:r>
            <w:t>1/11/2024</w:t>
          </w:r>
        </w:sdtContent>
      </w:sdt>
      <w:r>
        <w:tab/>
      </w:r>
      <w:r>
        <w:rPr>
          <w:b/>
        </w:rPr>
        <w:t>T</w:t>
      </w:r>
      <w:r w:rsidRPr="00DF0D7C">
        <w:rPr>
          <w:b/>
        </w:rPr>
        <w:t>ime</w:t>
      </w:r>
      <w:r>
        <w:t xml:space="preserve">: </w:t>
      </w:r>
      <w:r>
        <w:tab/>
        <w:t>9:30AM – 11:00AM</w:t>
      </w:r>
    </w:p>
    <w:p w14:paraId="21D799DD" w14:textId="77777777" w:rsidR="00E356FB" w:rsidRPr="0061697B" w:rsidRDefault="00E356FB" w:rsidP="00E356FB">
      <w:pPr>
        <w:tabs>
          <w:tab w:val="left" w:pos="1418"/>
          <w:tab w:val="left" w:pos="4395"/>
          <w:tab w:val="left" w:pos="5670"/>
        </w:tabs>
        <w:rPr>
          <w:b/>
        </w:rPr>
      </w:pPr>
      <w:r>
        <w:rPr>
          <w:b/>
        </w:rPr>
        <w:t>Location</w:t>
      </w:r>
      <w:r w:rsidRPr="0061697B">
        <w:rPr>
          <w:b/>
        </w:rPr>
        <w:t xml:space="preserve">: </w:t>
      </w:r>
      <w:r w:rsidRPr="0061697B">
        <w:rPr>
          <w:b/>
        </w:rPr>
        <w:tab/>
      </w:r>
      <w:r>
        <w:t>Virtual</w:t>
      </w:r>
    </w:p>
    <w:p w14:paraId="67368A0D" w14:textId="77777777" w:rsidR="00E356FB" w:rsidRDefault="00E356FB" w:rsidP="00E356FB">
      <w:pPr>
        <w:tabs>
          <w:tab w:val="left" w:pos="1418"/>
          <w:tab w:val="left" w:pos="4395"/>
          <w:tab w:val="left" w:pos="5670"/>
        </w:tabs>
      </w:pPr>
      <w:r>
        <w:rPr>
          <w:b/>
        </w:rPr>
        <w:t>Chair</w:t>
      </w:r>
      <w:r>
        <w:t>:</w:t>
      </w:r>
      <w:r>
        <w:tab/>
        <w:t>Sam Grunhard, First Assistant Secretary, Communications Services and Consumer</w:t>
      </w:r>
    </w:p>
    <w:p w14:paraId="325AFB9A" w14:textId="77777777" w:rsidR="00E356FB" w:rsidRDefault="00E356FB" w:rsidP="00E356FB">
      <w:pPr>
        <w:pStyle w:val="Heading2"/>
      </w:pPr>
      <w:r>
        <w:t>Attendees</w:t>
      </w:r>
    </w:p>
    <w:tbl>
      <w:tblPr>
        <w:tblStyle w:val="DefaultTable1"/>
        <w:tblW w:w="9923" w:type="dxa"/>
        <w:tblLook w:val="0420" w:firstRow="1" w:lastRow="0" w:firstColumn="0" w:lastColumn="0" w:noHBand="0" w:noVBand="1"/>
      </w:tblPr>
      <w:tblGrid>
        <w:gridCol w:w="2977"/>
        <w:gridCol w:w="6946"/>
      </w:tblGrid>
      <w:tr w:rsidR="00E356FB" w14:paraId="7AE2E7B1" w14:textId="77777777" w:rsidTr="009F2B41">
        <w:trPr>
          <w:cnfStyle w:val="100000000000" w:firstRow="1" w:lastRow="0" w:firstColumn="0" w:lastColumn="0" w:oddVBand="0" w:evenVBand="0" w:oddHBand="0" w:evenHBand="0" w:firstRowFirstColumn="0" w:firstRowLastColumn="0" w:lastRowFirstColumn="0" w:lastRowLastColumn="0"/>
        </w:trPr>
        <w:tc>
          <w:tcPr>
            <w:tcW w:w="2977" w:type="dxa"/>
          </w:tcPr>
          <w:p w14:paraId="6773057B" w14:textId="77777777" w:rsidR="00E356FB" w:rsidRDefault="00E356FB" w:rsidP="009F2B41">
            <w:r>
              <w:t>Name</w:t>
            </w:r>
          </w:p>
        </w:tc>
        <w:tc>
          <w:tcPr>
            <w:tcW w:w="6946" w:type="dxa"/>
          </w:tcPr>
          <w:p w14:paraId="42A624E9" w14:textId="77777777" w:rsidR="00E356FB" w:rsidRDefault="00E356FB" w:rsidP="009F2B41">
            <w:r>
              <w:t>Organisation/position</w:t>
            </w:r>
          </w:p>
        </w:tc>
      </w:tr>
      <w:tr w:rsidR="00E356FB" w14:paraId="5176CF21" w14:textId="77777777" w:rsidTr="009F2B41">
        <w:tc>
          <w:tcPr>
            <w:tcW w:w="2977" w:type="dxa"/>
          </w:tcPr>
          <w:p w14:paraId="6DDF6477" w14:textId="77777777" w:rsidR="00E356FB" w:rsidRDefault="00E356FB" w:rsidP="009F2B41">
            <w:r>
              <w:t>The Hon Michelle Rowland MP</w:t>
            </w:r>
          </w:p>
        </w:tc>
        <w:tc>
          <w:tcPr>
            <w:tcW w:w="6946" w:type="dxa"/>
          </w:tcPr>
          <w:p w14:paraId="2E1E0A1D" w14:textId="77777777" w:rsidR="00E356FB" w:rsidRDefault="00E356FB" w:rsidP="009F2B41">
            <w:r>
              <w:t>Commonwealth Minister for Communications (guest)</w:t>
            </w:r>
          </w:p>
        </w:tc>
      </w:tr>
      <w:tr w:rsidR="00E356FB" w14:paraId="67AC7348" w14:textId="77777777" w:rsidTr="009F2B41">
        <w:trPr>
          <w:cnfStyle w:val="000000010000" w:firstRow="0" w:lastRow="0" w:firstColumn="0" w:lastColumn="0" w:oddVBand="0" w:evenVBand="0" w:oddHBand="0" w:evenHBand="1" w:firstRowFirstColumn="0" w:firstRowLastColumn="0" w:lastRowFirstColumn="0" w:lastRowLastColumn="0"/>
        </w:trPr>
        <w:tc>
          <w:tcPr>
            <w:tcW w:w="2977" w:type="dxa"/>
          </w:tcPr>
          <w:p w14:paraId="55F50199" w14:textId="77777777" w:rsidR="00E356FB" w:rsidRDefault="00E356FB" w:rsidP="009F2B41">
            <w:r>
              <w:t>Sam Grunhard</w:t>
            </w:r>
          </w:p>
        </w:tc>
        <w:tc>
          <w:tcPr>
            <w:tcW w:w="6946" w:type="dxa"/>
          </w:tcPr>
          <w:p w14:paraId="334B37E7" w14:textId="30195596" w:rsidR="00E356FB" w:rsidRDefault="00E356FB" w:rsidP="009F2B41">
            <w:r>
              <w:t>Department of Infrastructure, Transport, Regional Development, Communications and the Arts, First Assistant Secretary, Communications Services and Consumer Division</w:t>
            </w:r>
          </w:p>
        </w:tc>
      </w:tr>
      <w:tr w:rsidR="00E356FB" w14:paraId="5B2F3ACF" w14:textId="77777777" w:rsidTr="009F2B41">
        <w:tc>
          <w:tcPr>
            <w:tcW w:w="2977" w:type="dxa"/>
          </w:tcPr>
          <w:p w14:paraId="5DCF6D3E" w14:textId="77777777" w:rsidR="00E356FB" w:rsidRDefault="00E356FB" w:rsidP="009F2B41">
            <w:r>
              <w:t>Jodi Cassar</w:t>
            </w:r>
          </w:p>
        </w:tc>
        <w:tc>
          <w:tcPr>
            <w:tcW w:w="6946" w:type="dxa"/>
          </w:tcPr>
          <w:p w14:paraId="799EC66D" w14:textId="77777777" w:rsidR="00E356FB" w:rsidRDefault="00E356FB" w:rsidP="009F2B41">
            <w:r>
              <w:t>Department of Social Services, Assistant Secretary, Australia’s Disability Strategy Branch</w:t>
            </w:r>
          </w:p>
        </w:tc>
      </w:tr>
      <w:tr w:rsidR="00E356FB" w14:paraId="6B898829" w14:textId="77777777" w:rsidTr="009F2B41">
        <w:trPr>
          <w:cnfStyle w:val="000000010000" w:firstRow="0" w:lastRow="0" w:firstColumn="0" w:lastColumn="0" w:oddVBand="0" w:evenVBand="0" w:oddHBand="0" w:evenHBand="1" w:firstRowFirstColumn="0" w:firstRowLastColumn="0" w:lastRowFirstColumn="0" w:lastRowLastColumn="0"/>
        </w:trPr>
        <w:tc>
          <w:tcPr>
            <w:tcW w:w="2977" w:type="dxa"/>
          </w:tcPr>
          <w:p w14:paraId="3DEFF0BD" w14:textId="77777777" w:rsidR="00E356FB" w:rsidRDefault="00E356FB" w:rsidP="009F2B41">
            <w:r>
              <w:t>Kathleen Silleri</w:t>
            </w:r>
          </w:p>
        </w:tc>
        <w:tc>
          <w:tcPr>
            <w:tcW w:w="6946" w:type="dxa"/>
          </w:tcPr>
          <w:p w14:paraId="38F35ED3" w14:textId="77777777" w:rsidR="00E356FB" w:rsidRDefault="00E356FB" w:rsidP="009F2B41">
            <w:r>
              <w:t>Department of Infrastructure, Transport, Regional Development, Communications and the Arts, Assistant Secretary, Consumer Safeguards Branch</w:t>
            </w:r>
          </w:p>
        </w:tc>
      </w:tr>
      <w:tr w:rsidR="00E356FB" w14:paraId="26B467A3" w14:textId="77777777" w:rsidTr="009F2B41">
        <w:tc>
          <w:tcPr>
            <w:tcW w:w="2977" w:type="dxa"/>
          </w:tcPr>
          <w:p w14:paraId="16397FFD" w14:textId="77777777" w:rsidR="00E356FB" w:rsidRDefault="00E356FB" w:rsidP="009F2B41">
            <w:r>
              <w:t>Jasmin Fielder</w:t>
            </w:r>
          </w:p>
        </w:tc>
        <w:tc>
          <w:tcPr>
            <w:tcW w:w="6946" w:type="dxa"/>
          </w:tcPr>
          <w:p w14:paraId="36EFC063" w14:textId="77777777" w:rsidR="00E356FB" w:rsidRDefault="00E356FB" w:rsidP="009F2B41">
            <w:r>
              <w:t>Department of Social Services, Director, Australia’s Disability Strategy Implementation</w:t>
            </w:r>
          </w:p>
        </w:tc>
      </w:tr>
      <w:tr w:rsidR="00E356FB" w14:paraId="76583485" w14:textId="77777777" w:rsidTr="009F2B41">
        <w:trPr>
          <w:cnfStyle w:val="000000010000" w:firstRow="0" w:lastRow="0" w:firstColumn="0" w:lastColumn="0" w:oddVBand="0" w:evenVBand="0" w:oddHBand="0" w:evenHBand="1" w:firstRowFirstColumn="0" w:firstRowLastColumn="0" w:lastRowFirstColumn="0" w:lastRowLastColumn="0"/>
        </w:trPr>
        <w:tc>
          <w:tcPr>
            <w:tcW w:w="2977" w:type="dxa"/>
          </w:tcPr>
          <w:p w14:paraId="71F8B19A" w14:textId="77777777" w:rsidR="00E356FB" w:rsidRDefault="00E356FB" w:rsidP="009F2B41">
            <w:r>
              <w:t>Steve Williamson</w:t>
            </w:r>
          </w:p>
        </w:tc>
        <w:tc>
          <w:tcPr>
            <w:tcW w:w="6946" w:type="dxa"/>
          </w:tcPr>
          <w:p w14:paraId="6CC25588" w14:textId="77777777" w:rsidR="00E356FB" w:rsidRDefault="00E356FB" w:rsidP="009F2B41">
            <w:r>
              <w:t>Chief Executive Officer, Deafness Forum Australia</w:t>
            </w:r>
          </w:p>
        </w:tc>
      </w:tr>
      <w:tr w:rsidR="00E356FB" w14:paraId="52C2CC4A" w14:textId="77777777" w:rsidTr="009F2B41">
        <w:tc>
          <w:tcPr>
            <w:tcW w:w="2977" w:type="dxa"/>
          </w:tcPr>
          <w:p w14:paraId="30E3C4BC" w14:textId="77777777" w:rsidR="00E356FB" w:rsidRDefault="00E356FB" w:rsidP="009F2B41">
            <w:r>
              <w:t>Debra Swann</w:t>
            </w:r>
          </w:p>
        </w:tc>
        <w:tc>
          <w:tcPr>
            <w:tcW w:w="6946" w:type="dxa"/>
          </w:tcPr>
          <w:p w14:paraId="2CFF21DC" w14:textId="77777777" w:rsidR="00E356FB" w:rsidRDefault="00E356FB" w:rsidP="009F2B41">
            <w:r>
              <w:t>Chairperson, Deaf Australia</w:t>
            </w:r>
          </w:p>
        </w:tc>
      </w:tr>
      <w:tr w:rsidR="00E356FB" w14:paraId="476646B8" w14:textId="77777777" w:rsidTr="009F2B41">
        <w:trPr>
          <w:cnfStyle w:val="000000010000" w:firstRow="0" w:lastRow="0" w:firstColumn="0" w:lastColumn="0" w:oddVBand="0" w:evenVBand="0" w:oddHBand="0" w:evenHBand="1" w:firstRowFirstColumn="0" w:firstRowLastColumn="0" w:lastRowFirstColumn="0" w:lastRowLastColumn="0"/>
        </w:trPr>
        <w:tc>
          <w:tcPr>
            <w:tcW w:w="2977" w:type="dxa"/>
          </w:tcPr>
          <w:p w14:paraId="162404C8" w14:textId="77777777" w:rsidR="00E356FB" w:rsidRDefault="00E356FB" w:rsidP="009F2B41">
            <w:r>
              <w:t>Rebecca Adam</w:t>
            </w:r>
          </w:p>
        </w:tc>
        <w:tc>
          <w:tcPr>
            <w:tcW w:w="6946" w:type="dxa"/>
          </w:tcPr>
          <w:p w14:paraId="7ED83495" w14:textId="77777777" w:rsidR="00E356FB" w:rsidRDefault="00E356FB" w:rsidP="009F2B41">
            <w:r>
              <w:t>Chief Executive Officer, Expression Australia</w:t>
            </w:r>
          </w:p>
        </w:tc>
      </w:tr>
      <w:tr w:rsidR="00E356FB" w14:paraId="68C04E14" w14:textId="77777777" w:rsidTr="009F2B41">
        <w:tc>
          <w:tcPr>
            <w:tcW w:w="2977" w:type="dxa"/>
          </w:tcPr>
          <w:p w14:paraId="39B3CDCC" w14:textId="77777777" w:rsidR="00E356FB" w:rsidRDefault="00E356FB" w:rsidP="009F2B41">
            <w:r>
              <w:t>Debbie Celenza</w:t>
            </w:r>
          </w:p>
        </w:tc>
        <w:tc>
          <w:tcPr>
            <w:tcW w:w="6946" w:type="dxa"/>
          </w:tcPr>
          <w:p w14:paraId="41EAD37E" w14:textId="77777777" w:rsidR="00E356FB" w:rsidRDefault="00E356FB" w:rsidP="009F2B41">
            <w:r>
              <w:t>Business Development Manager – Service Delivery, Expression Australia</w:t>
            </w:r>
          </w:p>
        </w:tc>
      </w:tr>
      <w:tr w:rsidR="00E356FB" w14:paraId="4AB2F91C" w14:textId="77777777" w:rsidTr="009F2B41">
        <w:trPr>
          <w:cnfStyle w:val="000000010000" w:firstRow="0" w:lastRow="0" w:firstColumn="0" w:lastColumn="0" w:oddVBand="0" w:evenVBand="0" w:oddHBand="0" w:evenHBand="1" w:firstRowFirstColumn="0" w:firstRowLastColumn="0" w:lastRowFirstColumn="0" w:lastRowLastColumn="0"/>
        </w:trPr>
        <w:tc>
          <w:tcPr>
            <w:tcW w:w="2977" w:type="dxa"/>
          </w:tcPr>
          <w:p w14:paraId="34805625" w14:textId="77777777" w:rsidR="00E356FB" w:rsidRDefault="00E356FB" w:rsidP="009F2B41">
            <w:r>
              <w:t>David Swayn</w:t>
            </w:r>
          </w:p>
        </w:tc>
        <w:tc>
          <w:tcPr>
            <w:tcW w:w="6946" w:type="dxa"/>
          </w:tcPr>
          <w:p w14:paraId="3A758D1A" w14:textId="77777777" w:rsidR="00E356FB" w:rsidRDefault="00E356FB" w:rsidP="009F2B41">
            <w:r>
              <w:t>Disability Policy Officer, Australian Communications Consumer Action Network</w:t>
            </w:r>
          </w:p>
        </w:tc>
      </w:tr>
      <w:tr w:rsidR="00E356FB" w14:paraId="52178F41" w14:textId="77777777" w:rsidTr="009F2B41">
        <w:tc>
          <w:tcPr>
            <w:tcW w:w="2977" w:type="dxa"/>
          </w:tcPr>
          <w:p w14:paraId="4F0B78C5" w14:textId="77777777" w:rsidR="00E356FB" w:rsidRDefault="00E356FB" w:rsidP="009F2B41">
            <w:r>
              <w:t>Ben McAtanmey</w:t>
            </w:r>
          </w:p>
        </w:tc>
        <w:tc>
          <w:tcPr>
            <w:tcW w:w="6946" w:type="dxa"/>
          </w:tcPr>
          <w:p w14:paraId="0624EFFE" w14:textId="77777777" w:rsidR="00E356FB" w:rsidRDefault="00E356FB" w:rsidP="009F2B41">
            <w:r>
              <w:t>National Policy and Advocacy Officer, Deafblind Australia</w:t>
            </w:r>
          </w:p>
        </w:tc>
      </w:tr>
      <w:tr w:rsidR="00E356FB" w14:paraId="54D9D926" w14:textId="77777777" w:rsidTr="009F2B41">
        <w:trPr>
          <w:cnfStyle w:val="000000010000" w:firstRow="0" w:lastRow="0" w:firstColumn="0" w:lastColumn="0" w:oddVBand="0" w:evenVBand="0" w:oddHBand="0" w:evenHBand="1" w:firstRowFirstColumn="0" w:firstRowLastColumn="0" w:lastRowFirstColumn="0" w:lastRowLastColumn="0"/>
        </w:trPr>
        <w:tc>
          <w:tcPr>
            <w:tcW w:w="2977" w:type="dxa"/>
          </w:tcPr>
          <w:p w14:paraId="6CDFA25A" w14:textId="77777777" w:rsidR="00E356FB" w:rsidRDefault="00E356FB" w:rsidP="009F2B41">
            <w:r>
              <w:t>Catherine Dunn</w:t>
            </w:r>
          </w:p>
        </w:tc>
        <w:tc>
          <w:tcPr>
            <w:tcW w:w="6946" w:type="dxa"/>
          </w:tcPr>
          <w:p w14:paraId="5A644C8E" w14:textId="77777777" w:rsidR="00E356FB" w:rsidRDefault="00E356FB" w:rsidP="009F2B41">
            <w:r>
              <w:t>Senior Advisor – Policy and Government Relations, Deaf Connect</w:t>
            </w:r>
          </w:p>
        </w:tc>
      </w:tr>
      <w:tr w:rsidR="00E356FB" w14:paraId="1B8E01C1" w14:textId="77777777" w:rsidTr="009F2B41">
        <w:tc>
          <w:tcPr>
            <w:tcW w:w="2977" w:type="dxa"/>
          </w:tcPr>
          <w:p w14:paraId="446C606B" w14:textId="77777777" w:rsidR="00E356FB" w:rsidRDefault="00E356FB" w:rsidP="009F2B41">
            <w:r>
              <w:lastRenderedPageBreak/>
              <w:t>Brent Phillips</w:t>
            </w:r>
          </w:p>
        </w:tc>
        <w:tc>
          <w:tcPr>
            <w:tcW w:w="6946" w:type="dxa"/>
          </w:tcPr>
          <w:p w14:paraId="0CBBCC01" w14:textId="77777777" w:rsidR="00E356FB" w:rsidRDefault="00E356FB" w:rsidP="009F2B41">
            <w:r>
              <w:t>Chief Services Officer, Deaf Connect</w:t>
            </w:r>
          </w:p>
        </w:tc>
      </w:tr>
      <w:tr w:rsidR="00E356FB" w14:paraId="089DD10B" w14:textId="77777777" w:rsidTr="009F2B41">
        <w:trPr>
          <w:cnfStyle w:val="000000010000" w:firstRow="0" w:lastRow="0" w:firstColumn="0" w:lastColumn="0" w:oddVBand="0" w:evenVBand="0" w:oddHBand="0" w:evenHBand="1" w:firstRowFirstColumn="0" w:firstRowLastColumn="0" w:lastRowFirstColumn="0" w:lastRowLastColumn="0"/>
        </w:trPr>
        <w:tc>
          <w:tcPr>
            <w:tcW w:w="2977" w:type="dxa"/>
          </w:tcPr>
          <w:p w14:paraId="31E61637" w14:textId="77777777" w:rsidR="00E356FB" w:rsidRDefault="00E356FB" w:rsidP="009F2B41">
            <w:r>
              <w:t>Jonathan Craig</w:t>
            </w:r>
          </w:p>
        </w:tc>
        <w:tc>
          <w:tcPr>
            <w:tcW w:w="6946" w:type="dxa"/>
          </w:tcPr>
          <w:p w14:paraId="62EF124C" w14:textId="77777777" w:rsidR="00E356FB" w:rsidRDefault="00E356FB" w:rsidP="009F2B41">
            <w:r>
              <w:t>Policy and Advocacy Adviser, Vision 2020 Australia</w:t>
            </w:r>
          </w:p>
        </w:tc>
      </w:tr>
      <w:tr w:rsidR="00E356FB" w14:paraId="330512CD" w14:textId="77777777" w:rsidTr="009F2B41">
        <w:tc>
          <w:tcPr>
            <w:tcW w:w="2977" w:type="dxa"/>
          </w:tcPr>
          <w:p w14:paraId="296947E6" w14:textId="77777777" w:rsidR="00E356FB" w:rsidRDefault="00E356FB" w:rsidP="009F2B41">
            <w:r>
              <w:t>Rosie Lane</w:t>
            </w:r>
          </w:p>
        </w:tc>
        <w:tc>
          <w:tcPr>
            <w:tcW w:w="6946" w:type="dxa"/>
          </w:tcPr>
          <w:p w14:paraId="46F7FF2C" w14:textId="77777777" w:rsidR="00E356FB" w:rsidRDefault="00E356FB" w:rsidP="009F2B41">
            <w:r>
              <w:t>Access and Inclusion Index Lead, Australian Disability Network</w:t>
            </w:r>
          </w:p>
        </w:tc>
      </w:tr>
      <w:tr w:rsidR="00E356FB" w14:paraId="02680640" w14:textId="77777777" w:rsidTr="009F2B41">
        <w:trPr>
          <w:cnfStyle w:val="000000010000" w:firstRow="0" w:lastRow="0" w:firstColumn="0" w:lastColumn="0" w:oddVBand="0" w:evenVBand="0" w:oddHBand="0" w:evenHBand="1" w:firstRowFirstColumn="0" w:firstRowLastColumn="0" w:lastRowFirstColumn="0" w:lastRowLastColumn="0"/>
        </w:trPr>
        <w:tc>
          <w:tcPr>
            <w:tcW w:w="2977" w:type="dxa"/>
          </w:tcPr>
          <w:p w14:paraId="64AF17D0" w14:textId="77777777" w:rsidR="00E356FB" w:rsidRDefault="00E356FB" w:rsidP="009F2B41">
            <w:r>
              <w:t>Tania Smith</w:t>
            </w:r>
          </w:p>
        </w:tc>
        <w:tc>
          <w:tcPr>
            <w:tcW w:w="6946" w:type="dxa"/>
          </w:tcPr>
          <w:p w14:paraId="2C31827F" w14:textId="77777777" w:rsidR="00E356FB" w:rsidRDefault="00E356FB" w:rsidP="009F2B41">
            <w:r>
              <w:t>Communications and Media Manager, Inclusion Australia</w:t>
            </w:r>
          </w:p>
        </w:tc>
      </w:tr>
      <w:tr w:rsidR="00E356FB" w14:paraId="42AC53AF" w14:textId="77777777" w:rsidTr="009F2B41">
        <w:tc>
          <w:tcPr>
            <w:tcW w:w="2977" w:type="dxa"/>
          </w:tcPr>
          <w:p w14:paraId="6BC47CFF" w14:textId="77777777" w:rsidR="00E356FB" w:rsidRDefault="00E356FB" w:rsidP="009F2B41">
            <w:r>
              <w:t>Maeve Kennedy</w:t>
            </w:r>
          </w:p>
        </w:tc>
        <w:tc>
          <w:tcPr>
            <w:tcW w:w="6946" w:type="dxa"/>
          </w:tcPr>
          <w:p w14:paraId="6BFC21DF" w14:textId="77777777" w:rsidR="00E356FB" w:rsidRDefault="00E356FB" w:rsidP="009F2B41">
            <w:r>
              <w:t>Deputy CEO, Inclusion Australia</w:t>
            </w:r>
          </w:p>
        </w:tc>
      </w:tr>
      <w:tr w:rsidR="00E356FB" w14:paraId="34E3CF02" w14:textId="77777777" w:rsidTr="009F2B41">
        <w:trPr>
          <w:cnfStyle w:val="000000010000" w:firstRow="0" w:lastRow="0" w:firstColumn="0" w:lastColumn="0" w:oddVBand="0" w:evenVBand="0" w:oddHBand="0" w:evenHBand="1" w:firstRowFirstColumn="0" w:firstRowLastColumn="0" w:lastRowFirstColumn="0" w:lastRowLastColumn="0"/>
        </w:trPr>
        <w:tc>
          <w:tcPr>
            <w:tcW w:w="2977" w:type="dxa"/>
          </w:tcPr>
          <w:p w14:paraId="68133B29" w14:textId="77777777" w:rsidR="00E356FB" w:rsidRDefault="00E356FB" w:rsidP="009F2B41">
            <w:r>
              <w:t>Jackson Reynolds-Ryan</w:t>
            </w:r>
          </w:p>
        </w:tc>
        <w:tc>
          <w:tcPr>
            <w:tcW w:w="6946" w:type="dxa"/>
          </w:tcPr>
          <w:p w14:paraId="44D184E3" w14:textId="77777777" w:rsidR="00E356FB" w:rsidRDefault="00E356FB" w:rsidP="009F2B41">
            <w:r>
              <w:t>Senior Policy Officer, Blind Citizens Australia</w:t>
            </w:r>
          </w:p>
        </w:tc>
      </w:tr>
      <w:tr w:rsidR="00E356FB" w14:paraId="48197E34" w14:textId="77777777" w:rsidTr="009F2B41">
        <w:tc>
          <w:tcPr>
            <w:tcW w:w="2977" w:type="dxa"/>
          </w:tcPr>
          <w:p w14:paraId="228951B3" w14:textId="77777777" w:rsidR="00E356FB" w:rsidRDefault="00E356FB" w:rsidP="009F2B41">
            <w:r>
              <w:rPr>
                <w:rFonts w:eastAsia="Times New Roman"/>
              </w:rPr>
              <w:t>Maddison Inglis</w:t>
            </w:r>
          </w:p>
        </w:tc>
        <w:tc>
          <w:tcPr>
            <w:tcW w:w="6946" w:type="dxa"/>
          </w:tcPr>
          <w:p w14:paraId="09100EEE" w14:textId="77777777" w:rsidR="00E356FB" w:rsidRDefault="00E356FB" w:rsidP="009F2B41">
            <w:r>
              <w:t>Auslan Interpreter, Deaf Connect</w:t>
            </w:r>
          </w:p>
        </w:tc>
      </w:tr>
      <w:tr w:rsidR="00E356FB" w14:paraId="33E6EB11" w14:textId="77777777" w:rsidTr="009F2B41">
        <w:trPr>
          <w:cnfStyle w:val="000000010000" w:firstRow="0" w:lastRow="0" w:firstColumn="0" w:lastColumn="0" w:oddVBand="0" w:evenVBand="0" w:oddHBand="0" w:evenHBand="1" w:firstRowFirstColumn="0" w:firstRowLastColumn="0" w:lastRowFirstColumn="0" w:lastRowLastColumn="0"/>
        </w:trPr>
        <w:tc>
          <w:tcPr>
            <w:tcW w:w="2977" w:type="dxa"/>
          </w:tcPr>
          <w:p w14:paraId="150B5E25" w14:textId="77777777" w:rsidR="00E356FB" w:rsidRDefault="00E356FB" w:rsidP="009F2B41">
            <w:pPr>
              <w:rPr>
                <w:rFonts w:eastAsia="Times New Roman"/>
              </w:rPr>
            </w:pPr>
            <w:r>
              <w:rPr>
                <w:rFonts w:eastAsia="Times New Roman"/>
              </w:rPr>
              <w:t>David McQuiggin</w:t>
            </w:r>
          </w:p>
        </w:tc>
        <w:tc>
          <w:tcPr>
            <w:tcW w:w="6946" w:type="dxa"/>
          </w:tcPr>
          <w:p w14:paraId="70276F54" w14:textId="77777777" w:rsidR="00E356FB" w:rsidRDefault="00E356FB" w:rsidP="009F2B41">
            <w:r>
              <w:t>Auslan Interpreter, Deaf Connect</w:t>
            </w:r>
          </w:p>
        </w:tc>
      </w:tr>
      <w:tr w:rsidR="00E356FB" w14:paraId="2C9399BC" w14:textId="77777777" w:rsidTr="009F2B41">
        <w:tc>
          <w:tcPr>
            <w:tcW w:w="2977" w:type="dxa"/>
          </w:tcPr>
          <w:p w14:paraId="3CD4C743" w14:textId="77777777" w:rsidR="00E356FB" w:rsidRDefault="00E356FB" w:rsidP="009F2B41">
            <w:pPr>
              <w:rPr>
                <w:rFonts w:eastAsia="Times New Roman"/>
              </w:rPr>
            </w:pPr>
            <w:r>
              <w:rPr>
                <w:rFonts w:eastAsia="Times New Roman"/>
              </w:rPr>
              <w:t>Donna Rumph</w:t>
            </w:r>
          </w:p>
        </w:tc>
        <w:tc>
          <w:tcPr>
            <w:tcW w:w="6946" w:type="dxa"/>
          </w:tcPr>
          <w:p w14:paraId="49ED383F" w14:textId="77777777" w:rsidR="00E356FB" w:rsidRDefault="00E356FB" w:rsidP="009F2B41">
            <w:r>
              <w:t>Captioner, Bradley Reporting</w:t>
            </w:r>
          </w:p>
        </w:tc>
      </w:tr>
    </w:tbl>
    <w:p w14:paraId="357D9AC3" w14:textId="77777777" w:rsidR="00E356FB" w:rsidRDefault="00E356FB" w:rsidP="00E356FB">
      <w:pPr>
        <w:pStyle w:val="Heading2"/>
      </w:pPr>
      <w:r>
        <w:t>Apologies</w:t>
      </w:r>
    </w:p>
    <w:tbl>
      <w:tblPr>
        <w:tblStyle w:val="DefaultTable1"/>
        <w:tblW w:w="9923" w:type="dxa"/>
        <w:tblLook w:val="0420" w:firstRow="1" w:lastRow="0" w:firstColumn="0" w:lastColumn="0" w:noHBand="0" w:noVBand="1"/>
      </w:tblPr>
      <w:tblGrid>
        <w:gridCol w:w="2977"/>
        <w:gridCol w:w="6946"/>
      </w:tblGrid>
      <w:tr w:rsidR="00E356FB" w14:paraId="74300A44" w14:textId="77777777" w:rsidTr="009F2B41">
        <w:trPr>
          <w:cnfStyle w:val="100000000000" w:firstRow="1" w:lastRow="0" w:firstColumn="0" w:lastColumn="0" w:oddVBand="0" w:evenVBand="0" w:oddHBand="0" w:evenHBand="0" w:firstRowFirstColumn="0" w:firstRowLastColumn="0" w:lastRowFirstColumn="0" w:lastRowLastColumn="0"/>
        </w:trPr>
        <w:tc>
          <w:tcPr>
            <w:tcW w:w="2977" w:type="dxa"/>
          </w:tcPr>
          <w:p w14:paraId="2EA70009" w14:textId="77777777" w:rsidR="00E356FB" w:rsidRDefault="00E356FB" w:rsidP="009F2B41">
            <w:r>
              <w:t>Name</w:t>
            </w:r>
          </w:p>
        </w:tc>
        <w:tc>
          <w:tcPr>
            <w:tcW w:w="6946" w:type="dxa"/>
          </w:tcPr>
          <w:p w14:paraId="57B920E6" w14:textId="77777777" w:rsidR="00E356FB" w:rsidRDefault="00E356FB" w:rsidP="009F2B41">
            <w:r>
              <w:t>Organisation/position</w:t>
            </w:r>
          </w:p>
        </w:tc>
      </w:tr>
      <w:tr w:rsidR="00E356FB" w14:paraId="08F09DB6" w14:textId="77777777" w:rsidTr="009F2B41">
        <w:tc>
          <w:tcPr>
            <w:tcW w:w="2977" w:type="dxa"/>
          </w:tcPr>
          <w:p w14:paraId="7206D66D" w14:textId="77777777" w:rsidR="00E356FB" w:rsidRDefault="00E356FB" w:rsidP="009F2B41">
            <w:r>
              <w:t>Phil Harper</w:t>
            </w:r>
          </w:p>
        </w:tc>
        <w:tc>
          <w:tcPr>
            <w:tcW w:w="6946" w:type="dxa"/>
          </w:tcPr>
          <w:p w14:paraId="0B5CFA07" w14:textId="77777777" w:rsidR="00E356FB" w:rsidRDefault="00E356FB" w:rsidP="009F2B41">
            <w:r>
              <w:t>Deaf Australia</w:t>
            </w:r>
          </w:p>
        </w:tc>
      </w:tr>
    </w:tbl>
    <w:p w14:paraId="11DF0751" w14:textId="77777777" w:rsidR="00E356FB" w:rsidRDefault="00E356FB" w:rsidP="00E356FB">
      <w:pPr>
        <w:pStyle w:val="Heading2"/>
        <w:rPr>
          <w:lang w:val="en-US"/>
        </w:rPr>
      </w:pPr>
      <w:r>
        <w:rPr>
          <w:lang w:val="en-US"/>
        </w:rPr>
        <w:t>Minutes</w:t>
      </w:r>
    </w:p>
    <w:p w14:paraId="34286ABE" w14:textId="77777777" w:rsidR="00E356FB" w:rsidRDefault="00E356FB" w:rsidP="00E356FB">
      <w:pPr>
        <w:pStyle w:val="Heading3"/>
      </w:pPr>
      <w:r>
        <w:rPr>
          <w:lang w:val="en-US"/>
        </w:rPr>
        <w:t xml:space="preserve">Agenda item 1: </w:t>
      </w:r>
      <w:r>
        <w:t>Introduction to the Communications Accessibility Consultative Committee</w:t>
      </w:r>
    </w:p>
    <w:p w14:paraId="0D93DD55" w14:textId="77777777" w:rsidR="00E356FB" w:rsidRDefault="00E356FB" w:rsidP="00E356FB">
      <w:pPr>
        <w:pStyle w:val="ListParagraph"/>
        <w:numPr>
          <w:ilvl w:val="0"/>
          <w:numId w:val="28"/>
        </w:numPr>
      </w:pPr>
      <w:r>
        <w:t xml:space="preserve">Sam Grunhard (Chair) opened the meeting by welcoming guests and explaining the accessibility arrangements for the session. </w:t>
      </w:r>
    </w:p>
    <w:p w14:paraId="7C9EC557" w14:textId="77777777" w:rsidR="00E356FB" w:rsidRDefault="00E356FB" w:rsidP="00E356FB">
      <w:pPr>
        <w:pStyle w:val="ListParagraph"/>
        <w:numPr>
          <w:ilvl w:val="0"/>
          <w:numId w:val="28"/>
        </w:numPr>
      </w:pPr>
      <w:r>
        <w:t>Sam invited the Hon Michelle Rowland MP, Minister for Communications to share remarks on the Government’s priorities for improving communications accessibility.</w:t>
      </w:r>
    </w:p>
    <w:p w14:paraId="72059509" w14:textId="77777777" w:rsidR="00E356FB" w:rsidRDefault="00E356FB" w:rsidP="00E356FB">
      <w:pPr>
        <w:pStyle w:val="ListParagraph"/>
        <w:numPr>
          <w:ilvl w:val="0"/>
          <w:numId w:val="28"/>
        </w:numPr>
      </w:pPr>
      <w:r>
        <w:t xml:space="preserve">Minister Rowland highlighted the importance of accessible communications services to enable people with disability to fully participate in social, economic and community life. </w:t>
      </w:r>
    </w:p>
    <w:p w14:paraId="5B3372FA" w14:textId="77777777" w:rsidR="00E356FB" w:rsidRDefault="00E356FB" w:rsidP="00E356FB">
      <w:pPr>
        <w:pStyle w:val="ListParagraph"/>
        <w:numPr>
          <w:ilvl w:val="0"/>
          <w:numId w:val="28"/>
        </w:numPr>
      </w:pPr>
      <w:r>
        <w:t>Minister Rowland emphasised the value of the Committee’s work in helping the Government to shape policies that are responsive to the needs of people with disability. The Minister drew connections between the Committee’s work and the findings of the Disability Royal Commission (DRC).</w:t>
      </w:r>
    </w:p>
    <w:p w14:paraId="5FCED2A3" w14:textId="77777777" w:rsidR="00E356FB" w:rsidRPr="004D28F1" w:rsidRDefault="00E356FB" w:rsidP="00E356FB">
      <w:pPr>
        <w:keepNext/>
        <w:keepLines/>
        <w:tabs>
          <w:tab w:val="center" w:pos="4932"/>
        </w:tabs>
        <w:spacing w:before="240" w:after="160"/>
        <w:outlineLvl w:val="2"/>
        <w:rPr>
          <w:rFonts w:asciiTheme="majorHAnsi" w:eastAsiaTheme="majorEastAsia" w:hAnsiTheme="majorHAnsi" w:cstheme="majorBidi"/>
          <w:b/>
          <w:color w:val="49515C"/>
          <w:sz w:val="30"/>
          <w:szCs w:val="30"/>
        </w:rPr>
      </w:pPr>
      <w:r w:rsidRPr="004D28F1">
        <w:rPr>
          <w:rFonts w:asciiTheme="majorHAnsi" w:eastAsiaTheme="majorEastAsia" w:hAnsiTheme="majorHAnsi" w:cstheme="majorBidi"/>
          <w:b/>
          <w:color w:val="49515C"/>
          <w:sz w:val="30"/>
          <w:szCs w:val="30"/>
          <w:lang w:val="en-US"/>
        </w:rPr>
        <w:t xml:space="preserve">Agenda item 2: </w:t>
      </w:r>
      <w:r w:rsidRPr="004D28F1">
        <w:rPr>
          <w:rFonts w:asciiTheme="majorHAnsi" w:eastAsiaTheme="majorEastAsia" w:hAnsiTheme="majorHAnsi" w:cstheme="majorBidi"/>
          <w:b/>
          <w:color w:val="49515C"/>
          <w:sz w:val="30"/>
          <w:szCs w:val="30"/>
        </w:rPr>
        <w:t>Introduction to Committee members</w:t>
      </w:r>
    </w:p>
    <w:p w14:paraId="1C738DAF" w14:textId="77777777" w:rsidR="00E356FB" w:rsidRPr="004D28F1" w:rsidRDefault="00E356FB" w:rsidP="00E356FB">
      <w:pPr>
        <w:numPr>
          <w:ilvl w:val="0"/>
          <w:numId w:val="29"/>
        </w:numPr>
        <w:contextualSpacing/>
      </w:pPr>
      <w:r w:rsidRPr="004D28F1">
        <w:t>Committee members shared their background, roles and the priorities of their organisations.</w:t>
      </w:r>
    </w:p>
    <w:p w14:paraId="180F3D95" w14:textId="77777777" w:rsidR="00E356FB" w:rsidRPr="004D28F1" w:rsidRDefault="00E356FB" w:rsidP="00E356FB">
      <w:pPr>
        <w:keepNext/>
        <w:keepLines/>
        <w:tabs>
          <w:tab w:val="center" w:pos="4932"/>
        </w:tabs>
        <w:spacing w:before="240" w:after="160"/>
        <w:outlineLvl w:val="2"/>
        <w:rPr>
          <w:rFonts w:asciiTheme="majorHAnsi" w:eastAsiaTheme="majorEastAsia" w:hAnsiTheme="majorHAnsi" w:cstheme="majorBidi"/>
          <w:b/>
          <w:color w:val="49515C"/>
          <w:sz w:val="30"/>
          <w:szCs w:val="30"/>
        </w:rPr>
      </w:pPr>
      <w:r w:rsidRPr="004D28F1">
        <w:rPr>
          <w:rFonts w:asciiTheme="majorHAnsi" w:eastAsiaTheme="majorEastAsia" w:hAnsiTheme="majorHAnsi" w:cstheme="majorBidi"/>
          <w:b/>
          <w:color w:val="49515C"/>
          <w:sz w:val="30"/>
          <w:szCs w:val="30"/>
          <w:lang w:val="en-US"/>
        </w:rPr>
        <w:t xml:space="preserve">Agenda item 3: </w:t>
      </w:r>
      <w:r w:rsidRPr="004D28F1">
        <w:rPr>
          <w:rFonts w:asciiTheme="majorHAnsi" w:eastAsiaTheme="majorEastAsia" w:hAnsiTheme="majorHAnsi" w:cstheme="majorBidi"/>
          <w:b/>
          <w:color w:val="49515C"/>
          <w:sz w:val="30"/>
          <w:szCs w:val="30"/>
        </w:rPr>
        <w:t>Update on work of the Communications portfolio in advancing communications accessibility</w:t>
      </w:r>
    </w:p>
    <w:p w14:paraId="1BBA29CA" w14:textId="77777777" w:rsidR="00E356FB" w:rsidRPr="004D28F1" w:rsidRDefault="00E356FB" w:rsidP="00E356FB">
      <w:pPr>
        <w:numPr>
          <w:ilvl w:val="0"/>
          <w:numId w:val="30"/>
        </w:numPr>
        <w:contextualSpacing/>
      </w:pPr>
      <w:r w:rsidRPr="004D28F1">
        <w:t>Sam provided an updated on the NRS Open Tender process, with the Government selecting Concentrix as the preferred supplier of the NRS to 30 September 2027.</w:t>
      </w:r>
    </w:p>
    <w:p w14:paraId="4FE1E7C0" w14:textId="77777777" w:rsidR="00E356FB" w:rsidRPr="004D28F1" w:rsidRDefault="00E356FB" w:rsidP="00E356FB">
      <w:pPr>
        <w:numPr>
          <w:ilvl w:val="0"/>
          <w:numId w:val="30"/>
        </w:numPr>
        <w:contextualSpacing/>
      </w:pPr>
      <w:r w:rsidRPr="004D28F1">
        <w:t>Sam highlighted that Concentrix will introduce new and upgraded features to the NRS, including user assistance and community engagement functions as well as regular user surveys. Sam noted that feedback from Committee members can feed into the community engagement function.</w:t>
      </w:r>
    </w:p>
    <w:p w14:paraId="28848186" w14:textId="5C335191" w:rsidR="00E356FB" w:rsidRPr="004D28F1" w:rsidRDefault="00E356FB" w:rsidP="00E356FB">
      <w:pPr>
        <w:numPr>
          <w:ilvl w:val="0"/>
          <w:numId w:val="30"/>
        </w:numPr>
        <w:contextualSpacing/>
      </w:pPr>
      <w:r w:rsidRPr="004D28F1">
        <w:t>Sam provided an update on the progress of reform</w:t>
      </w:r>
      <w:r w:rsidR="00A0168B">
        <w:t xml:space="preserve">s </w:t>
      </w:r>
      <w:r w:rsidRPr="004D28F1">
        <w:t xml:space="preserve">to improve the accessibility of television. These proposals include </w:t>
      </w:r>
      <w:r w:rsidR="00A0168B">
        <w:t>requiring</w:t>
      </w:r>
      <w:r w:rsidRPr="004D28F1">
        <w:t xml:space="preserve"> the provision of audio description on commercial free-to-air television and </w:t>
      </w:r>
      <w:r w:rsidRPr="004D28F1">
        <w:lastRenderedPageBreak/>
        <w:t>catch-up services and simplifying and extending the captioning rules to include more captioned services on free-to-air secondary channels and on catch-up services. Sam indicated that Committee members would receive an invitation to comment on the proposed reforms</w:t>
      </w:r>
      <w:r>
        <w:t xml:space="preserve"> and </w:t>
      </w:r>
      <w:r w:rsidRPr="004D28F1">
        <w:t>encouraged members to participate in this targeted consultation.</w:t>
      </w:r>
    </w:p>
    <w:p w14:paraId="7E69C42C" w14:textId="77777777" w:rsidR="00E356FB" w:rsidRPr="004D28F1" w:rsidRDefault="00E356FB" w:rsidP="00E356FB">
      <w:pPr>
        <w:numPr>
          <w:ilvl w:val="0"/>
          <w:numId w:val="30"/>
        </w:numPr>
        <w:contextualSpacing/>
      </w:pPr>
      <w:r w:rsidRPr="004D28F1">
        <w:t xml:space="preserve">Debbie Celenza raised a concern about the NRS website, which advises that emergency calls can be made through the service but suggests it’s not preferred during emergencies. Debbie stated that this poses a disadvantage to individuals who are Deaf, hard of hearing, or deafblind. </w:t>
      </w:r>
    </w:p>
    <w:p w14:paraId="3A97CBAA" w14:textId="176CF2D9" w:rsidR="00E356FB" w:rsidRPr="004D28F1" w:rsidRDefault="00E356FB" w:rsidP="00E356FB">
      <w:pPr>
        <w:numPr>
          <w:ilvl w:val="1"/>
          <w:numId w:val="30"/>
        </w:numPr>
        <w:contextualSpacing/>
      </w:pPr>
      <w:r w:rsidRPr="004D28F1">
        <w:t xml:space="preserve">Sam explained that </w:t>
      </w:r>
      <w:r w:rsidR="00C02279">
        <w:t>relevant</w:t>
      </w:r>
      <w:r w:rsidR="00C02279" w:rsidRPr="004D28F1">
        <w:t xml:space="preserve"> </w:t>
      </w:r>
      <w:r w:rsidR="00C02279">
        <w:t xml:space="preserve">NRS website text about emergency calls is exclusively about </w:t>
      </w:r>
      <w:r w:rsidRPr="004D28F1">
        <w:t>video relay calls stems</w:t>
      </w:r>
      <w:r w:rsidR="00C02279">
        <w:t>, and stems</w:t>
      </w:r>
      <w:r w:rsidRPr="004D28F1">
        <w:t xml:space="preserve"> from the difficulty of prioritising such calls, as video relay services are provided via Skype, an over-the-top service that can’t be prioritised in the phone network.</w:t>
      </w:r>
    </w:p>
    <w:p w14:paraId="6C6D0003" w14:textId="77777777" w:rsidR="00E356FB" w:rsidRPr="004D28F1" w:rsidRDefault="00E356FB" w:rsidP="00E356FB">
      <w:pPr>
        <w:numPr>
          <w:ilvl w:val="1"/>
          <w:numId w:val="30"/>
        </w:numPr>
        <w:contextualSpacing/>
      </w:pPr>
      <w:r w:rsidRPr="004D28F1">
        <w:t>Kath</w:t>
      </w:r>
      <w:r>
        <w:t xml:space="preserve"> Silleri</w:t>
      </w:r>
      <w:r w:rsidRPr="004D28F1">
        <w:t xml:space="preserve"> noted ongoing discussions with State and Territory governments to modernise access to emergency services, potentially introducing new communication methods such as text or video messaging. She also mentioned a successful trial by New South Wales Police allowing video streams between the caller and the police, which may be expanded across other emergency service organisations. Kath reassured the Committee that other NRS channels can be used to access Triple Zero 24/7.</w:t>
      </w:r>
    </w:p>
    <w:p w14:paraId="2CA66954" w14:textId="77777777" w:rsidR="00E356FB" w:rsidRPr="004D28F1" w:rsidRDefault="00E356FB" w:rsidP="00E356FB">
      <w:pPr>
        <w:numPr>
          <w:ilvl w:val="1"/>
          <w:numId w:val="30"/>
        </w:numPr>
        <w:contextualSpacing/>
      </w:pPr>
      <w:r w:rsidRPr="004D28F1">
        <w:t xml:space="preserve">Sam reaffirmed that emergency call prioritisation is a key issue, with regular discussions happening between the department, Telstra, and emergency services to find solutions. </w:t>
      </w:r>
    </w:p>
    <w:p w14:paraId="07238746" w14:textId="75DFD60A" w:rsidR="00E356FB" w:rsidRDefault="00E356FB" w:rsidP="00E356FB">
      <w:pPr>
        <w:numPr>
          <w:ilvl w:val="0"/>
          <w:numId w:val="30"/>
        </w:numPr>
        <w:contextualSpacing/>
      </w:pPr>
      <w:r w:rsidRPr="004D28F1">
        <w:t xml:space="preserve">Ben McAtanmey emphasised the need to address the undersupply of Auslan interpreters and the gap in training of interpreting skills for the deafblind community. </w:t>
      </w:r>
    </w:p>
    <w:p w14:paraId="272339DE" w14:textId="66C63C16" w:rsidR="003543D2" w:rsidRPr="004D28F1" w:rsidRDefault="003543D2" w:rsidP="003543D2">
      <w:pPr>
        <w:numPr>
          <w:ilvl w:val="1"/>
          <w:numId w:val="30"/>
        </w:numPr>
        <w:contextualSpacing/>
      </w:pPr>
      <w:r w:rsidRPr="004D28F1">
        <w:t>Jasmin</w:t>
      </w:r>
      <w:r>
        <w:t xml:space="preserve"> Fielder</w:t>
      </w:r>
      <w:r w:rsidRPr="004D28F1">
        <w:t xml:space="preserve"> explained that the Australian Government is working with State and Territory governments to develop a national plan that includes accessible communication standards. These standards will provide clear expectations for government communications and encourage the private sector to adopt similar practices. The plan will focus on the availability of relay services, audio descriptions, captioning and improving the Auslan workforce. Jasmin emphasised the importance of considering intersectional needs, such as those of non-English speaking and First Nations communities, and to upskill public servants to better understand the issues faced by people with disability. She outlined that this Associated Plan, aligned with Australia’s Disability Strategy, will be developed over the next two to three years, and the Committee will be updated regularly.</w:t>
      </w:r>
    </w:p>
    <w:p w14:paraId="79092E0A" w14:textId="77777777" w:rsidR="00E356FB" w:rsidRPr="004D28F1" w:rsidRDefault="00E356FB" w:rsidP="00E356FB">
      <w:pPr>
        <w:numPr>
          <w:ilvl w:val="0"/>
          <w:numId w:val="30"/>
        </w:numPr>
        <w:contextualSpacing/>
      </w:pPr>
      <w:r w:rsidRPr="004D28F1">
        <w:t>Catherine Dunn raised concerns that many people are unaware of communication services like the NRS and noted that people may be hesitant to use these services due to confidentiality concerns. Catherine explained that the NRS used to have an outreach service that engaged communities in rural, regional and remote areas. She suggested that reinstating this outreach program would be beneficial.</w:t>
      </w:r>
    </w:p>
    <w:p w14:paraId="70383CE0" w14:textId="77777777" w:rsidR="00E356FB" w:rsidRPr="004D28F1" w:rsidRDefault="00E356FB" w:rsidP="00E356FB">
      <w:pPr>
        <w:numPr>
          <w:ilvl w:val="1"/>
          <w:numId w:val="30"/>
        </w:numPr>
        <w:contextualSpacing/>
      </w:pPr>
      <w:r w:rsidRPr="004D28F1">
        <w:t>Sam acknowledged Catherine’s feedback, noting that community engagement has been expanded under the new contract with Concentrix but agreed that there is room for further expansion of these efforts.</w:t>
      </w:r>
    </w:p>
    <w:p w14:paraId="38845855" w14:textId="77777777" w:rsidR="00E356FB" w:rsidRPr="004D28F1" w:rsidRDefault="00E356FB" w:rsidP="00E356FB">
      <w:pPr>
        <w:numPr>
          <w:ilvl w:val="0"/>
          <w:numId w:val="30"/>
        </w:numPr>
        <w:contextualSpacing/>
      </w:pPr>
      <w:r w:rsidRPr="004D28F1">
        <w:t>Jonathan Craig highlighted the importance of outreach services and suggested that outreach should target individuals newly diagnosed with disabil</w:t>
      </w:r>
      <w:r>
        <w:t>ity</w:t>
      </w:r>
      <w:r w:rsidRPr="004D28F1">
        <w:t xml:space="preserve"> to provide essential information and support.</w:t>
      </w:r>
    </w:p>
    <w:p w14:paraId="7D063599" w14:textId="77777777" w:rsidR="00E356FB" w:rsidRPr="004D28F1" w:rsidRDefault="00E356FB" w:rsidP="00E356FB">
      <w:pPr>
        <w:numPr>
          <w:ilvl w:val="0"/>
          <w:numId w:val="30"/>
        </w:numPr>
        <w:contextualSpacing/>
      </w:pPr>
      <w:r w:rsidRPr="004D28F1">
        <w:t>Debra Swann highlighted the challenges faced by the Deaf community in accessing emergency services through text-based approaches, which can be delayed. She suggested that emergency services should be trained to understand the emotional impact on people with disabil</w:t>
      </w:r>
      <w:r>
        <w:t>ity</w:t>
      </w:r>
      <w:r w:rsidRPr="004D28F1">
        <w:t xml:space="preserve"> during emergencies, especially for those whose first language is not English. Debra agreed with the need for an outreach program and emphasised that training emergency service providers on those communication barriers should be a priority.</w:t>
      </w:r>
    </w:p>
    <w:p w14:paraId="72432B2F" w14:textId="77777777" w:rsidR="00E356FB" w:rsidRPr="004D28F1" w:rsidRDefault="00E356FB" w:rsidP="00E356FB">
      <w:pPr>
        <w:numPr>
          <w:ilvl w:val="0"/>
          <w:numId w:val="30"/>
        </w:numPr>
        <w:contextualSpacing/>
      </w:pPr>
      <w:r w:rsidRPr="004D28F1">
        <w:t>Rosie Lane noted that there is limited understanding of the NRS among customer service teams. She highlighted the need for capacity building to ensure these teams can support callers effectively, using various methods to meet diverse needs.</w:t>
      </w:r>
    </w:p>
    <w:p w14:paraId="15DCACFA" w14:textId="77777777" w:rsidR="00E356FB" w:rsidRPr="004D28F1" w:rsidRDefault="00E356FB" w:rsidP="00E356FB">
      <w:pPr>
        <w:numPr>
          <w:ilvl w:val="0"/>
          <w:numId w:val="30"/>
        </w:numPr>
        <w:contextualSpacing/>
      </w:pPr>
      <w:r w:rsidRPr="004D28F1">
        <w:t>Steve Williamson commented on the difficulty of achieving consistency across agencies, retailers, and government departments. He emphasised that establishing consistent standards and protocols is ambitious but necessary.</w:t>
      </w:r>
    </w:p>
    <w:p w14:paraId="4DE4B2E2" w14:textId="77777777" w:rsidR="00E356FB" w:rsidRPr="004D28F1" w:rsidRDefault="00E356FB" w:rsidP="00E356FB">
      <w:pPr>
        <w:numPr>
          <w:ilvl w:val="0"/>
          <w:numId w:val="30"/>
        </w:numPr>
        <w:contextualSpacing/>
      </w:pPr>
      <w:r w:rsidRPr="004D28F1">
        <w:lastRenderedPageBreak/>
        <w:t>Steve suggested that the NRS might have a limited lifespan due to evolving technology and user preferences. He proposed a future focus on universal accessibility for all users of government services. Steve also raised the need to address the shortage of Auslan interpreters.</w:t>
      </w:r>
    </w:p>
    <w:p w14:paraId="59AF6D8E" w14:textId="77777777" w:rsidR="00E356FB" w:rsidRPr="004D28F1" w:rsidRDefault="00E356FB" w:rsidP="00E356FB">
      <w:pPr>
        <w:numPr>
          <w:ilvl w:val="1"/>
          <w:numId w:val="30"/>
        </w:numPr>
        <w:contextualSpacing/>
      </w:pPr>
      <w:r w:rsidRPr="004D28F1">
        <w:t>Sam expressed agreement on the shifting landscape over the next five to ten years. He proposed adding this topic to the agenda for the next meeting to further discuss future directions.</w:t>
      </w:r>
    </w:p>
    <w:p w14:paraId="3A0AB82E" w14:textId="77777777" w:rsidR="00E356FB" w:rsidRPr="004D28F1" w:rsidRDefault="00E356FB" w:rsidP="00E356FB">
      <w:pPr>
        <w:numPr>
          <w:ilvl w:val="0"/>
          <w:numId w:val="30"/>
        </w:numPr>
        <w:contextualSpacing/>
      </w:pPr>
      <w:r w:rsidRPr="004D28F1">
        <w:t xml:space="preserve">David Swayn expressed interest in the implementation of total conversation technology in Australia, such as real-time text and video calls, in light of advancements in Europe, the United States and Canada. He also emphasised the importance of digital accessibility in legislative reforms, especially with upcoming Disability Discrimination Act changes. </w:t>
      </w:r>
    </w:p>
    <w:p w14:paraId="48487D26" w14:textId="77777777" w:rsidR="00E356FB" w:rsidRPr="004D28F1" w:rsidRDefault="00E356FB" w:rsidP="00E356FB">
      <w:pPr>
        <w:numPr>
          <w:ilvl w:val="1"/>
          <w:numId w:val="30"/>
        </w:numPr>
        <w:contextualSpacing/>
      </w:pPr>
      <w:r w:rsidRPr="004D28F1">
        <w:t xml:space="preserve">Sam confirmed that the department is closely monitoring developments in emergency services technology. He suggested adding this topic to the agenda for a future meeting to provide updates. </w:t>
      </w:r>
    </w:p>
    <w:p w14:paraId="1FF5FCBD" w14:textId="77777777" w:rsidR="00E356FB" w:rsidRPr="004D28F1" w:rsidRDefault="00E356FB" w:rsidP="00E356FB">
      <w:pPr>
        <w:numPr>
          <w:ilvl w:val="1"/>
          <w:numId w:val="30"/>
        </w:numPr>
        <w:contextualSpacing/>
      </w:pPr>
      <w:r w:rsidRPr="004D28F1">
        <w:t xml:space="preserve">Kath echoed the excitement around global advancements. She highlighted the rapid pace of technological development and its potential for adaptive uses to meet specific communication needs. </w:t>
      </w:r>
    </w:p>
    <w:p w14:paraId="3AEDA1A6" w14:textId="77777777" w:rsidR="00E356FB" w:rsidRPr="004D28F1" w:rsidRDefault="00E356FB" w:rsidP="00E356FB">
      <w:pPr>
        <w:keepNext/>
        <w:keepLines/>
        <w:tabs>
          <w:tab w:val="center" w:pos="4932"/>
        </w:tabs>
        <w:spacing w:before="240" w:after="160"/>
        <w:outlineLvl w:val="2"/>
        <w:rPr>
          <w:rFonts w:asciiTheme="majorHAnsi" w:eastAsiaTheme="majorEastAsia" w:hAnsiTheme="majorHAnsi" w:cstheme="majorBidi"/>
          <w:b/>
          <w:color w:val="49515C"/>
          <w:sz w:val="30"/>
          <w:szCs w:val="30"/>
        </w:rPr>
      </w:pPr>
      <w:r w:rsidRPr="004D28F1">
        <w:rPr>
          <w:rFonts w:asciiTheme="majorHAnsi" w:eastAsiaTheme="majorEastAsia" w:hAnsiTheme="majorHAnsi" w:cstheme="majorBidi"/>
          <w:b/>
          <w:color w:val="49515C"/>
          <w:sz w:val="30"/>
          <w:szCs w:val="30"/>
          <w:lang w:val="en-US"/>
        </w:rPr>
        <w:t xml:space="preserve">Agenda item 4: </w:t>
      </w:r>
      <w:r w:rsidRPr="004D28F1">
        <w:rPr>
          <w:rFonts w:asciiTheme="majorHAnsi" w:eastAsiaTheme="majorEastAsia" w:hAnsiTheme="majorHAnsi" w:cstheme="majorBidi"/>
          <w:b/>
          <w:color w:val="49515C"/>
          <w:sz w:val="30"/>
          <w:szCs w:val="30"/>
        </w:rPr>
        <w:t>Discussion and agreement on draft Terms of Reference</w:t>
      </w:r>
    </w:p>
    <w:p w14:paraId="495F1F9E" w14:textId="77777777" w:rsidR="00E356FB" w:rsidRPr="004D28F1" w:rsidRDefault="00E356FB" w:rsidP="00E356FB">
      <w:pPr>
        <w:numPr>
          <w:ilvl w:val="0"/>
          <w:numId w:val="31"/>
        </w:numPr>
        <w:contextualSpacing/>
      </w:pPr>
      <w:r w:rsidRPr="004D28F1">
        <w:t xml:space="preserve">Sam noted that the draft Terms of Reference (ToRs), covering the scope, aims, membership, composition and the selection process for the Committee, had been circulated to members. The ToRs state that the Committee intends to meet twice a year to provide advice to the department. The ToRs also suggest developing a work plan in consultation with all members to prioritise issues and keep Ministers updated. Sam highlighted that standing agenda items, like the National Associated Plan for Accessible Information and Communications, would be included. </w:t>
      </w:r>
    </w:p>
    <w:p w14:paraId="614CC0B8" w14:textId="77777777" w:rsidR="00E356FB" w:rsidRPr="004D28F1" w:rsidRDefault="00E356FB" w:rsidP="00E356FB">
      <w:pPr>
        <w:numPr>
          <w:ilvl w:val="0"/>
          <w:numId w:val="31"/>
        </w:numPr>
        <w:contextualSpacing/>
      </w:pPr>
      <w:r w:rsidRPr="004D28F1">
        <w:t xml:space="preserve">Brent Phillips expressed support for the draft ToRs. However, he suggested increasing the meeting frequency to four times a year to drive progress. </w:t>
      </w:r>
    </w:p>
    <w:p w14:paraId="588A4841" w14:textId="77777777" w:rsidR="00E356FB" w:rsidRPr="004D28F1" w:rsidRDefault="00E356FB" w:rsidP="00E356FB">
      <w:pPr>
        <w:numPr>
          <w:ilvl w:val="0"/>
          <w:numId w:val="31"/>
        </w:numPr>
        <w:contextualSpacing/>
      </w:pPr>
      <w:r w:rsidRPr="004D28F1">
        <w:t>Sam proposed providing more regular updates to the group and emphasised the importance of keeping communication channels open, allowing members to report or discuss issues between formal meetings.</w:t>
      </w:r>
    </w:p>
    <w:p w14:paraId="4C02D7A7" w14:textId="77777777" w:rsidR="00E356FB" w:rsidRPr="004D28F1" w:rsidRDefault="00E356FB" w:rsidP="00E356FB">
      <w:pPr>
        <w:numPr>
          <w:ilvl w:val="0"/>
          <w:numId w:val="31"/>
        </w:numPr>
        <w:contextualSpacing/>
      </w:pPr>
      <w:r w:rsidRPr="004D28F1">
        <w:t>Steve raised a question about the Committee’s function, asking whether it serves as a consulting body or operates in a co-design model. He suggested that groups representing the Deaf community might be interested in meeting separately to bring back informed recommendations to encourage more collaboration outside the formal structure of meetings.</w:t>
      </w:r>
    </w:p>
    <w:p w14:paraId="24180D0B" w14:textId="77777777" w:rsidR="00E356FB" w:rsidRPr="004D28F1" w:rsidRDefault="00E356FB" w:rsidP="00E356FB">
      <w:pPr>
        <w:numPr>
          <w:ilvl w:val="0"/>
          <w:numId w:val="31"/>
        </w:numPr>
        <w:contextualSpacing/>
      </w:pPr>
      <w:r w:rsidRPr="004D28F1">
        <w:t>Jonathan echoed the suggestion for more frequent meetings. He also recommended considering how the Committee might respond quickly during emergencies, highlighting the pandemic as an example. He suggested that this flexibility should be reflected in the ToRs.</w:t>
      </w:r>
    </w:p>
    <w:p w14:paraId="49B91DA3" w14:textId="77777777" w:rsidR="00E356FB" w:rsidRPr="004D28F1" w:rsidRDefault="00E356FB" w:rsidP="00E356FB">
      <w:pPr>
        <w:numPr>
          <w:ilvl w:val="0"/>
          <w:numId w:val="31"/>
        </w:numPr>
        <w:contextualSpacing/>
      </w:pPr>
      <w:r w:rsidRPr="004D28F1">
        <w:t xml:space="preserve">Maeve Kennedy supported the suggestion for quarterly meetings, noting that this frequency aligns with other committees that Inclusion Australia participates in. </w:t>
      </w:r>
    </w:p>
    <w:p w14:paraId="5DB2CA5C" w14:textId="77777777" w:rsidR="00E356FB" w:rsidRPr="004D28F1" w:rsidRDefault="00E356FB" w:rsidP="00E356FB">
      <w:pPr>
        <w:numPr>
          <w:ilvl w:val="0"/>
          <w:numId w:val="31"/>
        </w:numPr>
        <w:contextualSpacing/>
      </w:pPr>
      <w:r w:rsidRPr="004D28F1">
        <w:t>Sam concluded by noting that the suggested changes would be incorporated into the ToRs, with a final version to be circulated for approval.</w:t>
      </w:r>
    </w:p>
    <w:p w14:paraId="2F0A0497" w14:textId="77777777" w:rsidR="00E356FB" w:rsidRPr="004D28F1" w:rsidRDefault="00E356FB" w:rsidP="00E356FB">
      <w:pPr>
        <w:keepNext/>
        <w:keepLines/>
        <w:tabs>
          <w:tab w:val="center" w:pos="4932"/>
        </w:tabs>
        <w:spacing w:before="240" w:after="160"/>
        <w:outlineLvl w:val="2"/>
        <w:rPr>
          <w:rFonts w:asciiTheme="majorHAnsi" w:eastAsiaTheme="majorEastAsia" w:hAnsiTheme="majorHAnsi" w:cstheme="majorBidi"/>
          <w:b/>
          <w:color w:val="49515C"/>
          <w:sz w:val="30"/>
          <w:szCs w:val="30"/>
        </w:rPr>
      </w:pPr>
      <w:r w:rsidRPr="004D28F1">
        <w:rPr>
          <w:rFonts w:asciiTheme="majorHAnsi" w:eastAsiaTheme="majorEastAsia" w:hAnsiTheme="majorHAnsi" w:cstheme="majorBidi"/>
          <w:b/>
          <w:color w:val="49515C"/>
          <w:sz w:val="30"/>
          <w:szCs w:val="30"/>
        </w:rPr>
        <w:t>Agenda item 5: Update on development of an Associated Plan for Information and Communications Services</w:t>
      </w:r>
    </w:p>
    <w:p w14:paraId="2E5ECE2D" w14:textId="0EEFDB35" w:rsidR="00E356FB" w:rsidRPr="004D28F1" w:rsidRDefault="00E356FB" w:rsidP="00E356FB">
      <w:pPr>
        <w:numPr>
          <w:ilvl w:val="0"/>
          <w:numId w:val="35"/>
        </w:numPr>
        <w:contextualSpacing/>
      </w:pPr>
      <w:r w:rsidRPr="004D28F1">
        <w:t xml:space="preserve">Jasmin Fielder provided an update on the Government’s response to the DRC, highlighting the Associated Plan for Accessible Information and Communications (the plan). This initiative will implement Recommendations 6.1, 6.2 and 6.3 of the DRC. She noted that all governments, including the Australian Government </w:t>
      </w:r>
      <w:r w:rsidR="003543D2">
        <w:t xml:space="preserve">and </w:t>
      </w:r>
      <w:r w:rsidRPr="004D28F1">
        <w:t>State and Territory governments, support the development of the plan. Jasmin explained that the Department of Social Services (DSS) will lead the development of the plan, working across governments and consulting closely with people with disability and their representative organisations. The Australian Disability Strategy Advisory Committee will also be involved, with DSS meeting them several times a year.</w:t>
      </w:r>
    </w:p>
    <w:p w14:paraId="06186C78" w14:textId="77777777" w:rsidR="00E356FB" w:rsidRPr="004D28F1" w:rsidRDefault="00E356FB" w:rsidP="00E356FB">
      <w:pPr>
        <w:numPr>
          <w:ilvl w:val="0"/>
          <w:numId w:val="35"/>
        </w:numPr>
        <w:contextualSpacing/>
      </w:pPr>
      <w:r w:rsidRPr="004D28F1">
        <w:lastRenderedPageBreak/>
        <w:t>Jasmin emphasised the importance of engaging this Committee as the plan progresses and mentioned that DSS will set up a technical advisory group composed of experts and people with disability to assist with developing draft standards for communications, including those used during emergencies.</w:t>
      </w:r>
    </w:p>
    <w:p w14:paraId="7205DC15" w14:textId="77777777" w:rsidR="00E356FB" w:rsidRPr="004D28F1" w:rsidRDefault="00E356FB" w:rsidP="00E356FB">
      <w:pPr>
        <w:numPr>
          <w:ilvl w:val="0"/>
          <w:numId w:val="35"/>
        </w:numPr>
        <w:contextualSpacing/>
      </w:pPr>
      <w:r w:rsidRPr="004D28F1">
        <w:t>The plan will also explore the potential of artificial intelligence in communications for people with disability, ensuring safeguards are in place. Jasmin added that the initiative aims to build capability across the Australian Public Service and potentially State and Territory governments, with a goal of compulsory training across the public service.</w:t>
      </w:r>
    </w:p>
    <w:p w14:paraId="65D8FD13" w14:textId="77777777" w:rsidR="00E356FB" w:rsidRPr="004D28F1" w:rsidRDefault="00E356FB" w:rsidP="00E356FB">
      <w:pPr>
        <w:numPr>
          <w:ilvl w:val="0"/>
          <w:numId w:val="35"/>
        </w:numPr>
        <w:contextualSpacing/>
      </w:pPr>
      <w:r w:rsidRPr="004D28F1">
        <w:t>Jasmin acknowledged that the plan will take three years to fully deliver but assured that work will continue during this period to improve services and address critical issues, such as the inclusion of emergency management communications. The plan will be signed off by the Minister for Communications and the Minister for Social Services, and ministers responsible for disability matters across the country.</w:t>
      </w:r>
    </w:p>
    <w:p w14:paraId="5071AE06" w14:textId="77777777" w:rsidR="00E356FB" w:rsidRPr="004D28F1" w:rsidRDefault="00E356FB" w:rsidP="00E356FB">
      <w:pPr>
        <w:numPr>
          <w:ilvl w:val="0"/>
          <w:numId w:val="35"/>
        </w:numPr>
        <w:contextualSpacing/>
      </w:pPr>
      <w:r w:rsidRPr="004D28F1">
        <w:t>Ben noted that he is part of a working group in NDIS focused on workforce capability and culture, which is currently producing frameworks around key skills and competencies. Ben suggested that there could be valuable insights and resources to share that would assist in advancing these objectives of the plan.</w:t>
      </w:r>
    </w:p>
    <w:p w14:paraId="342DFA24" w14:textId="77777777" w:rsidR="00E356FB" w:rsidRPr="004D28F1" w:rsidRDefault="00E356FB" w:rsidP="00E356FB">
      <w:pPr>
        <w:numPr>
          <w:ilvl w:val="1"/>
          <w:numId w:val="35"/>
        </w:numPr>
        <w:contextualSpacing/>
      </w:pPr>
      <w:r w:rsidRPr="004D28F1">
        <w:t xml:space="preserve">Jasmin highlighted the involvement of NDIS in workforce capability discussions. </w:t>
      </w:r>
    </w:p>
    <w:p w14:paraId="62E20860" w14:textId="77777777" w:rsidR="00E356FB" w:rsidRPr="004D28F1" w:rsidRDefault="00E356FB" w:rsidP="00E356FB">
      <w:pPr>
        <w:numPr>
          <w:ilvl w:val="0"/>
          <w:numId w:val="35"/>
        </w:numPr>
        <w:contextualSpacing/>
      </w:pPr>
      <w:r w:rsidRPr="004D28F1">
        <w:t>Brent raised a question regarding Recommendation 6.1 from the Disability Royal Commission, specifically about developing a baseline or minimum standard for communication access for people with disability, particularly Auslan users.</w:t>
      </w:r>
    </w:p>
    <w:p w14:paraId="146827CA" w14:textId="77777777" w:rsidR="00E356FB" w:rsidRPr="004D28F1" w:rsidRDefault="00E356FB" w:rsidP="00E356FB">
      <w:pPr>
        <w:numPr>
          <w:ilvl w:val="1"/>
          <w:numId w:val="35"/>
        </w:numPr>
        <w:contextualSpacing/>
      </w:pPr>
      <w:r w:rsidRPr="004D28F1">
        <w:t xml:space="preserve">Jasmin acknowledged Brent’s point and explained that the plan aims to set best standards while also considering resource availability. </w:t>
      </w:r>
    </w:p>
    <w:p w14:paraId="7ACB2CD9" w14:textId="77777777" w:rsidR="00E356FB" w:rsidRPr="004D28F1" w:rsidRDefault="00E356FB" w:rsidP="00E356FB">
      <w:pPr>
        <w:numPr>
          <w:ilvl w:val="1"/>
          <w:numId w:val="35"/>
        </w:numPr>
        <w:contextualSpacing/>
      </w:pPr>
      <w:r w:rsidRPr="004D28F1">
        <w:t>Catherine inquired whether regulation would be explored alongside workforce capability. She asked about potential mechanisms to ensure compliance with accessibility standards.</w:t>
      </w:r>
    </w:p>
    <w:p w14:paraId="5F847113" w14:textId="77777777" w:rsidR="00E356FB" w:rsidRPr="004D28F1" w:rsidRDefault="00E356FB" w:rsidP="00E356FB">
      <w:pPr>
        <w:numPr>
          <w:ilvl w:val="1"/>
          <w:numId w:val="35"/>
        </w:numPr>
        <w:contextualSpacing/>
      </w:pPr>
      <w:r w:rsidRPr="004D28F1">
        <w:t>Jasmin added that the Government will consult with people with disability and their representatives on how to ensure these standards are met and exceeded.</w:t>
      </w:r>
    </w:p>
    <w:p w14:paraId="76F2C3A2" w14:textId="77777777" w:rsidR="00E356FB" w:rsidRPr="004D28F1" w:rsidRDefault="00E356FB" w:rsidP="00E356FB">
      <w:pPr>
        <w:keepNext/>
        <w:keepLines/>
        <w:tabs>
          <w:tab w:val="center" w:pos="4932"/>
        </w:tabs>
        <w:spacing w:before="240" w:after="160"/>
        <w:outlineLvl w:val="2"/>
        <w:rPr>
          <w:rFonts w:asciiTheme="majorHAnsi" w:eastAsiaTheme="majorEastAsia" w:hAnsiTheme="majorHAnsi" w:cstheme="majorBidi"/>
          <w:b/>
          <w:color w:val="49515C"/>
          <w:sz w:val="30"/>
          <w:szCs w:val="30"/>
        </w:rPr>
      </w:pPr>
      <w:r w:rsidRPr="004D28F1">
        <w:rPr>
          <w:rFonts w:asciiTheme="majorHAnsi" w:eastAsiaTheme="majorEastAsia" w:hAnsiTheme="majorHAnsi" w:cstheme="majorBidi"/>
          <w:b/>
          <w:color w:val="49515C"/>
          <w:sz w:val="30"/>
          <w:szCs w:val="30"/>
        </w:rPr>
        <w:t>Agenda item 6: Other business</w:t>
      </w:r>
    </w:p>
    <w:p w14:paraId="5A4826F8" w14:textId="77777777" w:rsidR="00E356FB" w:rsidRPr="004D28F1" w:rsidRDefault="00E356FB" w:rsidP="00E356FB">
      <w:pPr>
        <w:numPr>
          <w:ilvl w:val="0"/>
          <w:numId w:val="33"/>
        </w:numPr>
        <w:contextualSpacing/>
      </w:pPr>
      <w:r w:rsidRPr="004D28F1">
        <w:t>Sam confirmed that the department will make amendments to the draft ToRs based on the feedback from Committee members. He noted that some of the substantial items raised in the meeting would be included on the agenda for the next meeting, which is planned for early in the new year.</w:t>
      </w:r>
    </w:p>
    <w:p w14:paraId="1D0BE185" w14:textId="77777777" w:rsidR="00E356FB" w:rsidRPr="004D28F1" w:rsidRDefault="00E356FB" w:rsidP="00E356FB">
      <w:pPr>
        <w:numPr>
          <w:ilvl w:val="0"/>
          <w:numId w:val="33"/>
        </w:numPr>
        <w:contextualSpacing/>
      </w:pPr>
      <w:r w:rsidRPr="004D28F1">
        <w:t>Catherine noted that Zoom would be the best video platform moving forward. She asked about the transparency of sharing the ToRs with her networks.</w:t>
      </w:r>
    </w:p>
    <w:p w14:paraId="6BD77498" w14:textId="78E1A899" w:rsidR="00E356FB" w:rsidRPr="004D28F1" w:rsidRDefault="00E356FB" w:rsidP="00E356FB">
      <w:pPr>
        <w:numPr>
          <w:ilvl w:val="1"/>
          <w:numId w:val="33"/>
        </w:numPr>
        <w:contextualSpacing/>
      </w:pPr>
      <w:r w:rsidRPr="004D28F1">
        <w:t xml:space="preserve">Sam clarified that there are no concerns with sharing information from the </w:t>
      </w:r>
      <w:r w:rsidR="00727B20">
        <w:t>C</w:t>
      </w:r>
      <w:r w:rsidRPr="004D28F1">
        <w:t>ommittee and that he supports transparency. He noted, however, that Zoom presents challenges with government systems.</w:t>
      </w:r>
    </w:p>
    <w:p w14:paraId="698E86E5" w14:textId="36DAA7E5" w:rsidR="003543D2" w:rsidRPr="004D28F1" w:rsidRDefault="003543D2" w:rsidP="003543D2">
      <w:pPr>
        <w:numPr>
          <w:ilvl w:val="0"/>
          <w:numId w:val="33"/>
        </w:numPr>
        <w:contextualSpacing/>
      </w:pPr>
      <w:r w:rsidRPr="004D28F1">
        <w:t xml:space="preserve">The department flagged the intention to make information about the </w:t>
      </w:r>
      <w:r w:rsidR="00727B20">
        <w:t>C</w:t>
      </w:r>
      <w:r w:rsidRPr="004D28F1">
        <w:t>ommittee accessible on the Access Hub website.</w:t>
      </w:r>
    </w:p>
    <w:p w14:paraId="0D693786" w14:textId="77777777" w:rsidR="00E356FB" w:rsidRPr="004D28F1" w:rsidRDefault="00E356FB" w:rsidP="00E356FB"/>
    <w:p w14:paraId="1883B872" w14:textId="77777777" w:rsidR="00E356FB" w:rsidRPr="004D28F1" w:rsidRDefault="00E356FB" w:rsidP="00E356FB"/>
    <w:p w14:paraId="104799B3" w14:textId="77777777" w:rsidR="00E356FB" w:rsidRPr="004D28F1" w:rsidRDefault="00E356FB" w:rsidP="00E356FB"/>
    <w:p w14:paraId="25E028EB" w14:textId="77777777" w:rsidR="00E356FB" w:rsidRPr="004D28F1" w:rsidRDefault="00E356FB" w:rsidP="00E356FB"/>
    <w:p w14:paraId="238E7E63" w14:textId="77777777" w:rsidR="00E356FB" w:rsidRPr="004D28F1" w:rsidRDefault="00E356FB" w:rsidP="00E356FB"/>
    <w:p w14:paraId="2C936C97" w14:textId="77777777" w:rsidR="00E356FB" w:rsidRPr="004D28F1" w:rsidRDefault="00E356FB" w:rsidP="00E356FB"/>
    <w:p w14:paraId="2EB9A16B" w14:textId="77777777" w:rsidR="00E356FB" w:rsidRPr="004D28F1" w:rsidRDefault="00E356FB" w:rsidP="00E356FB"/>
    <w:p w14:paraId="22724111" w14:textId="77777777" w:rsidR="00E356FB" w:rsidRPr="004D28F1" w:rsidRDefault="00E356FB" w:rsidP="00E356FB">
      <w:pPr>
        <w:keepNext/>
        <w:keepLines/>
        <w:spacing w:before="320" w:after="160"/>
        <w:outlineLvl w:val="1"/>
        <w:rPr>
          <w:rFonts w:asciiTheme="majorHAnsi" w:eastAsiaTheme="majorEastAsia" w:hAnsiTheme="majorHAnsi" w:cstheme="majorBidi"/>
          <w:color w:val="081E3F"/>
          <w:sz w:val="36"/>
          <w:szCs w:val="26"/>
        </w:rPr>
      </w:pPr>
      <w:r w:rsidRPr="004D28F1">
        <w:rPr>
          <w:rFonts w:asciiTheme="majorHAnsi" w:eastAsiaTheme="majorEastAsia" w:hAnsiTheme="majorHAnsi" w:cstheme="majorBidi"/>
          <w:color w:val="081E3F"/>
          <w:sz w:val="36"/>
          <w:szCs w:val="26"/>
        </w:rPr>
        <w:lastRenderedPageBreak/>
        <w:t>Action items</w:t>
      </w:r>
    </w:p>
    <w:tbl>
      <w:tblPr>
        <w:tblStyle w:val="DefaultTable1"/>
        <w:tblW w:w="10348" w:type="dxa"/>
        <w:tblLook w:val="0420" w:firstRow="1" w:lastRow="0" w:firstColumn="0" w:lastColumn="0" w:noHBand="0" w:noVBand="1"/>
      </w:tblPr>
      <w:tblGrid>
        <w:gridCol w:w="5245"/>
        <w:gridCol w:w="1559"/>
        <w:gridCol w:w="1985"/>
        <w:gridCol w:w="1559"/>
      </w:tblGrid>
      <w:tr w:rsidR="00E356FB" w:rsidRPr="004D28F1" w14:paraId="57DB53C4" w14:textId="77777777" w:rsidTr="009F2B41">
        <w:trPr>
          <w:cnfStyle w:val="100000000000" w:firstRow="1" w:lastRow="0" w:firstColumn="0" w:lastColumn="0" w:oddVBand="0" w:evenVBand="0" w:oddHBand="0" w:evenHBand="0" w:firstRowFirstColumn="0" w:firstRowLastColumn="0" w:lastRowFirstColumn="0" w:lastRowLastColumn="0"/>
        </w:trPr>
        <w:tc>
          <w:tcPr>
            <w:tcW w:w="5245" w:type="dxa"/>
          </w:tcPr>
          <w:p w14:paraId="1436EFB0" w14:textId="77777777" w:rsidR="00E356FB" w:rsidRPr="004D28F1" w:rsidRDefault="00E356FB" w:rsidP="009F2B41">
            <w:pPr>
              <w:spacing w:before="160"/>
              <w:rPr>
                <w:b w:val="0"/>
                <w:color w:val="000000" w:themeColor="text1"/>
              </w:rPr>
            </w:pPr>
            <w:r w:rsidRPr="004D28F1">
              <w:rPr>
                <w:b w:val="0"/>
                <w:color w:val="000000" w:themeColor="text1"/>
              </w:rPr>
              <w:t>Action Item</w:t>
            </w:r>
          </w:p>
        </w:tc>
        <w:tc>
          <w:tcPr>
            <w:tcW w:w="1559" w:type="dxa"/>
          </w:tcPr>
          <w:p w14:paraId="1A95E37E" w14:textId="77777777" w:rsidR="00E356FB" w:rsidRPr="004D28F1" w:rsidRDefault="00E356FB" w:rsidP="009F2B41">
            <w:pPr>
              <w:spacing w:before="160"/>
              <w:rPr>
                <w:b w:val="0"/>
                <w:color w:val="000000" w:themeColor="text1"/>
              </w:rPr>
            </w:pPr>
            <w:r w:rsidRPr="004D28F1">
              <w:rPr>
                <w:b w:val="0"/>
                <w:color w:val="000000" w:themeColor="text1"/>
              </w:rPr>
              <w:t>Due date</w:t>
            </w:r>
          </w:p>
        </w:tc>
        <w:tc>
          <w:tcPr>
            <w:tcW w:w="1985" w:type="dxa"/>
          </w:tcPr>
          <w:p w14:paraId="0345273A" w14:textId="77777777" w:rsidR="00E356FB" w:rsidRPr="004D28F1" w:rsidRDefault="00E356FB" w:rsidP="009F2B41">
            <w:pPr>
              <w:spacing w:before="160"/>
              <w:rPr>
                <w:b w:val="0"/>
                <w:color w:val="000000" w:themeColor="text1"/>
              </w:rPr>
            </w:pPr>
            <w:r w:rsidRPr="004D28F1">
              <w:rPr>
                <w:b w:val="0"/>
                <w:color w:val="000000" w:themeColor="text1"/>
              </w:rPr>
              <w:t>Responsibility</w:t>
            </w:r>
          </w:p>
        </w:tc>
        <w:tc>
          <w:tcPr>
            <w:tcW w:w="1559" w:type="dxa"/>
          </w:tcPr>
          <w:p w14:paraId="0EFE965E" w14:textId="77777777" w:rsidR="00E356FB" w:rsidRPr="004D28F1" w:rsidRDefault="00E356FB" w:rsidP="009F2B41">
            <w:pPr>
              <w:spacing w:before="160"/>
              <w:rPr>
                <w:b w:val="0"/>
                <w:color w:val="000000" w:themeColor="text1"/>
              </w:rPr>
            </w:pPr>
            <w:r w:rsidRPr="004D28F1">
              <w:rPr>
                <w:b w:val="0"/>
                <w:color w:val="000000" w:themeColor="text1"/>
              </w:rPr>
              <w:t>Status</w:t>
            </w:r>
          </w:p>
        </w:tc>
      </w:tr>
      <w:tr w:rsidR="00E356FB" w:rsidRPr="004D28F1" w14:paraId="4E4F6141" w14:textId="77777777" w:rsidTr="009F2B41">
        <w:tc>
          <w:tcPr>
            <w:tcW w:w="5245" w:type="dxa"/>
          </w:tcPr>
          <w:p w14:paraId="142958DA" w14:textId="77777777" w:rsidR="00E356FB" w:rsidRPr="00E408E6" w:rsidRDefault="00E356FB" w:rsidP="009F2B41">
            <w:pPr>
              <w:pStyle w:val="ListParagraph"/>
              <w:numPr>
                <w:ilvl w:val="0"/>
                <w:numId w:val="37"/>
              </w:numPr>
              <w:rPr>
                <w:lang w:val="x-none"/>
              </w:rPr>
            </w:pPr>
            <w:r w:rsidRPr="00E408E6">
              <w:rPr>
                <w:lang w:val="en-US"/>
              </w:rPr>
              <w:t>Prepare a presentation for the next Committee meeting on international developments in accessible emergency serves technology and explore how these can be adapted for use in Australia.</w:t>
            </w:r>
          </w:p>
        </w:tc>
        <w:tc>
          <w:tcPr>
            <w:tcW w:w="1559" w:type="dxa"/>
          </w:tcPr>
          <w:p w14:paraId="11426416" w14:textId="77777777" w:rsidR="00E356FB" w:rsidRPr="004D28F1" w:rsidRDefault="003950DD" w:rsidP="009F2B41">
            <w:pPr>
              <w:spacing w:before="160"/>
            </w:pPr>
            <w:sdt>
              <w:sdtPr>
                <w:tag w:val="Select action item due date"/>
                <w:id w:val="1591972852"/>
                <w:placeholder>
                  <w:docPart w:val="35E449BC142B477FBE83D714E5D6C77C"/>
                </w:placeholder>
                <w:date>
                  <w:dateFormat w:val="d/MM/yyyy"/>
                  <w:lid w:val="en-AU"/>
                  <w:storeMappedDataAs w:val="dateTime"/>
                  <w:calendar w:val="gregorian"/>
                </w:date>
              </w:sdtPr>
              <w:sdtEndPr/>
              <w:sdtContent>
                <w:r w:rsidR="00E356FB" w:rsidRPr="004D28F1">
                  <w:t>Next meeting</w:t>
                </w:r>
              </w:sdtContent>
            </w:sdt>
          </w:p>
        </w:tc>
        <w:tc>
          <w:tcPr>
            <w:tcW w:w="1985" w:type="dxa"/>
          </w:tcPr>
          <w:p w14:paraId="3B065F02" w14:textId="4C81655B" w:rsidR="00E356FB" w:rsidRPr="004D28F1" w:rsidRDefault="003543D2" w:rsidP="009F2B41">
            <w:pPr>
              <w:spacing w:before="160"/>
            </w:pPr>
            <w:r>
              <w:t>DITRDCA</w:t>
            </w:r>
          </w:p>
        </w:tc>
        <w:tc>
          <w:tcPr>
            <w:tcW w:w="1559" w:type="dxa"/>
          </w:tcPr>
          <w:p w14:paraId="7E77A059" w14:textId="77777777" w:rsidR="00E356FB" w:rsidRPr="004D28F1" w:rsidRDefault="003950DD" w:rsidP="009F2B41">
            <w:pPr>
              <w:spacing w:before="160"/>
            </w:pPr>
            <w:sdt>
              <w:sdtPr>
                <w:rPr>
                  <w:color w:val="auto"/>
                </w:rPr>
                <w:tag w:val="Select action item status"/>
                <w:id w:val="770353953"/>
                <w:placeholder>
                  <w:docPart w:val="9065203AFB664E398F3925734E322F67"/>
                </w:placeholder>
                <w:comboBox>
                  <w:listItem w:value="Select action item status"/>
                  <w:listItem w:displayText="Not started" w:value="Not started"/>
                  <w:listItem w:displayText="In progress" w:value="In progress"/>
                  <w:listItem w:displayText="Pending" w:value="Pending"/>
                  <w:listItem w:displayText="Closed" w:value="Closed"/>
                </w:comboBox>
              </w:sdtPr>
              <w:sdtEndPr/>
              <w:sdtContent>
                <w:r w:rsidR="00E356FB" w:rsidRPr="004D28F1">
                  <w:rPr>
                    <w:color w:val="auto"/>
                  </w:rPr>
                  <w:t>In progress</w:t>
                </w:r>
              </w:sdtContent>
            </w:sdt>
          </w:p>
        </w:tc>
      </w:tr>
      <w:tr w:rsidR="00E356FB" w:rsidRPr="004D28F1" w14:paraId="4AA9A6ED" w14:textId="77777777" w:rsidTr="009F2B41">
        <w:trPr>
          <w:cnfStyle w:val="000000010000" w:firstRow="0" w:lastRow="0" w:firstColumn="0" w:lastColumn="0" w:oddVBand="0" w:evenVBand="0" w:oddHBand="0" w:evenHBand="1" w:firstRowFirstColumn="0" w:firstRowLastColumn="0" w:lastRowFirstColumn="0" w:lastRowLastColumn="0"/>
        </w:trPr>
        <w:tc>
          <w:tcPr>
            <w:tcW w:w="5245" w:type="dxa"/>
          </w:tcPr>
          <w:p w14:paraId="5652DC3E" w14:textId="77777777" w:rsidR="00E356FB" w:rsidRPr="00C25150" w:rsidRDefault="00E356FB" w:rsidP="009F2B41">
            <w:pPr>
              <w:pStyle w:val="ListParagraph"/>
              <w:numPr>
                <w:ilvl w:val="0"/>
                <w:numId w:val="37"/>
              </w:numPr>
              <w:rPr>
                <w:lang w:val="x-none"/>
              </w:rPr>
            </w:pPr>
            <w:r w:rsidRPr="00C25150">
              <w:rPr>
                <w:lang w:val="en-US"/>
              </w:rPr>
              <w:t>Revise the draft ToRs based on Committee member feedback to:</w:t>
            </w:r>
          </w:p>
          <w:p w14:paraId="43D82A5D" w14:textId="77777777" w:rsidR="00E356FB" w:rsidRPr="004D28F1" w:rsidRDefault="00E356FB" w:rsidP="009F2B41">
            <w:pPr>
              <w:numPr>
                <w:ilvl w:val="0"/>
                <w:numId w:val="36"/>
              </w:numPr>
              <w:spacing w:before="160"/>
              <w:rPr>
                <w:lang w:val="x-none"/>
              </w:rPr>
            </w:pPr>
            <w:r w:rsidRPr="004D28F1">
              <w:rPr>
                <w:lang w:val="en-US"/>
              </w:rPr>
              <w:t>increase meeting frequency to four times per year,</w:t>
            </w:r>
          </w:p>
          <w:p w14:paraId="56DE0494" w14:textId="77777777" w:rsidR="00E356FB" w:rsidRPr="004D28F1" w:rsidRDefault="00E356FB" w:rsidP="009F2B41">
            <w:pPr>
              <w:numPr>
                <w:ilvl w:val="0"/>
                <w:numId w:val="36"/>
              </w:numPr>
              <w:spacing w:before="160"/>
              <w:rPr>
                <w:lang w:val="x-none"/>
              </w:rPr>
            </w:pPr>
            <w:r w:rsidRPr="004D28F1">
              <w:rPr>
                <w:lang w:val="en-US"/>
              </w:rPr>
              <w:t>allow for the formation of working groups to address specific issues between meetings, and</w:t>
            </w:r>
          </w:p>
          <w:p w14:paraId="1E6296F5" w14:textId="77777777" w:rsidR="00E356FB" w:rsidRPr="004D28F1" w:rsidRDefault="00E356FB" w:rsidP="009F2B41">
            <w:pPr>
              <w:numPr>
                <w:ilvl w:val="0"/>
                <w:numId w:val="36"/>
              </w:numPr>
              <w:spacing w:before="160"/>
              <w:rPr>
                <w:lang w:val="x-none"/>
              </w:rPr>
            </w:pPr>
            <w:r w:rsidRPr="004D28F1">
              <w:rPr>
                <w:lang w:val="en-US"/>
              </w:rPr>
              <w:t>include provisions for convening during emergencies.</w:t>
            </w:r>
          </w:p>
        </w:tc>
        <w:tc>
          <w:tcPr>
            <w:tcW w:w="1559" w:type="dxa"/>
          </w:tcPr>
          <w:p w14:paraId="4745EBC7" w14:textId="77777777" w:rsidR="00E356FB" w:rsidRPr="004D28F1" w:rsidRDefault="00E356FB" w:rsidP="009F2B41">
            <w:pPr>
              <w:spacing w:before="160"/>
            </w:pPr>
            <w:r w:rsidRPr="004D28F1">
              <w:t>To be circulated to Committee members for their endorsement before the next meeting</w:t>
            </w:r>
          </w:p>
        </w:tc>
        <w:tc>
          <w:tcPr>
            <w:tcW w:w="1985" w:type="dxa"/>
          </w:tcPr>
          <w:p w14:paraId="607302AA" w14:textId="178AE83C" w:rsidR="00E356FB" w:rsidRPr="004D28F1" w:rsidRDefault="003543D2" w:rsidP="009F2B41">
            <w:pPr>
              <w:spacing w:before="160"/>
            </w:pPr>
            <w:r>
              <w:t>DITRDCA</w:t>
            </w:r>
          </w:p>
        </w:tc>
        <w:tc>
          <w:tcPr>
            <w:tcW w:w="1559" w:type="dxa"/>
          </w:tcPr>
          <w:p w14:paraId="434E7DFB" w14:textId="77777777" w:rsidR="001F07CF" w:rsidRDefault="001F07CF" w:rsidP="009F2B41">
            <w:pPr>
              <w:spacing w:before="160"/>
              <w:rPr>
                <w:color w:val="auto"/>
              </w:rPr>
            </w:pPr>
          </w:p>
          <w:p w14:paraId="4B76A746" w14:textId="6F112C33" w:rsidR="001F07CF" w:rsidRDefault="001F07CF" w:rsidP="009F2B41">
            <w:pPr>
              <w:spacing w:before="160"/>
              <w:rPr>
                <w:color w:val="auto"/>
              </w:rPr>
            </w:pPr>
          </w:p>
          <w:p w14:paraId="00D9804A" w14:textId="6A32915B" w:rsidR="001F07CF" w:rsidRDefault="001F07CF" w:rsidP="009F2B41">
            <w:pPr>
              <w:spacing w:before="160"/>
              <w:rPr>
                <w:color w:val="auto"/>
              </w:rPr>
            </w:pPr>
            <w:r>
              <w:rPr>
                <w:color w:val="auto"/>
              </w:rPr>
              <w:t>Complete</w:t>
            </w:r>
            <w:r w:rsidR="00925F56">
              <w:rPr>
                <w:color w:val="auto"/>
              </w:rPr>
              <w:t>d</w:t>
            </w:r>
          </w:p>
          <w:p w14:paraId="1A5896A7" w14:textId="77777777" w:rsidR="001F07CF" w:rsidRDefault="001F07CF" w:rsidP="009F2B41">
            <w:pPr>
              <w:spacing w:before="160"/>
              <w:rPr>
                <w:color w:val="auto"/>
              </w:rPr>
            </w:pPr>
          </w:p>
          <w:p w14:paraId="2CD31F4B" w14:textId="5E197FCA" w:rsidR="001F07CF" w:rsidRDefault="00925F56" w:rsidP="009F2B41">
            <w:pPr>
              <w:spacing w:before="160"/>
              <w:rPr>
                <w:color w:val="auto"/>
              </w:rPr>
            </w:pPr>
            <w:r>
              <w:rPr>
                <w:color w:val="auto"/>
              </w:rPr>
              <w:t>Completed</w:t>
            </w:r>
          </w:p>
          <w:p w14:paraId="6E09A2C0" w14:textId="77777777" w:rsidR="001F07CF" w:rsidRDefault="001F07CF" w:rsidP="009F2B41">
            <w:pPr>
              <w:spacing w:before="160"/>
              <w:rPr>
                <w:color w:val="auto"/>
              </w:rPr>
            </w:pPr>
          </w:p>
          <w:p w14:paraId="373A17A3" w14:textId="4161ABDE" w:rsidR="00E356FB" w:rsidRPr="004D28F1" w:rsidRDefault="001F07CF" w:rsidP="009F2B41">
            <w:pPr>
              <w:spacing w:before="160"/>
              <w:rPr>
                <w:color w:val="auto"/>
              </w:rPr>
            </w:pPr>
            <w:r>
              <w:rPr>
                <w:color w:val="auto"/>
              </w:rPr>
              <w:t>Complete</w:t>
            </w:r>
            <w:r w:rsidR="00925F56">
              <w:rPr>
                <w:color w:val="auto"/>
              </w:rPr>
              <w:t>d</w:t>
            </w:r>
          </w:p>
        </w:tc>
      </w:tr>
      <w:tr w:rsidR="00E356FB" w:rsidRPr="004D28F1" w14:paraId="24E440E3" w14:textId="77777777" w:rsidTr="009F2B41">
        <w:tc>
          <w:tcPr>
            <w:tcW w:w="5245" w:type="dxa"/>
          </w:tcPr>
          <w:p w14:paraId="69759C59" w14:textId="262B5E17" w:rsidR="00E356FB" w:rsidRPr="00C25150" w:rsidRDefault="00E356FB" w:rsidP="009F2B41">
            <w:pPr>
              <w:pStyle w:val="ListParagraph"/>
              <w:numPr>
                <w:ilvl w:val="0"/>
                <w:numId w:val="37"/>
              </w:numPr>
              <w:rPr>
                <w:lang w:val="en-US"/>
              </w:rPr>
            </w:pPr>
            <w:r w:rsidRPr="00C25150">
              <w:rPr>
                <w:lang w:val="en-US"/>
              </w:rPr>
              <w:t xml:space="preserve">Consider options to increase ease of accessibility for future virtual </w:t>
            </w:r>
            <w:r w:rsidR="00727B20">
              <w:rPr>
                <w:lang w:val="en-US"/>
              </w:rPr>
              <w:t>C</w:t>
            </w:r>
            <w:r w:rsidRPr="00C25150">
              <w:rPr>
                <w:lang w:val="en-US"/>
              </w:rPr>
              <w:t>ommittee meetings.</w:t>
            </w:r>
          </w:p>
        </w:tc>
        <w:tc>
          <w:tcPr>
            <w:tcW w:w="1559" w:type="dxa"/>
          </w:tcPr>
          <w:p w14:paraId="5FFC02C2" w14:textId="77777777" w:rsidR="00E356FB" w:rsidRPr="004D28F1" w:rsidRDefault="00E356FB" w:rsidP="009F2B41">
            <w:pPr>
              <w:spacing w:before="160"/>
            </w:pPr>
            <w:r w:rsidRPr="004D28F1">
              <w:t>Next meeting</w:t>
            </w:r>
          </w:p>
        </w:tc>
        <w:tc>
          <w:tcPr>
            <w:tcW w:w="1985" w:type="dxa"/>
          </w:tcPr>
          <w:p w14:paraId="6202B30D" w14:textId="1FDED115" w:rsidR="00E356FB" w:rsidRPr="004D28F1" w:rsidRDefault="003543D2" w:rsidP="009F2B41">
            <w:pPr>
              <w:spacing w:before="160"/>
            </w:pPr>
            <w:r>
              <w:t>DITRDCA</w:t>
            </w:r>
          </w:p>
        </w:tc>
        <w:tc>
          <w:tcPr>
            <w:tcW w:w="1559" w:type="dxa"/>
          </w:tcPr>
          <w:p w14:paraId="1C9BED1D" w14:textId="77777777" w:rsidR="00E356FB" w:rsidRPr="004D28F1" w:rsidRDefault="00E356FB" w:rsidP="009F2B41">
            <w:pPr>
              <w:spacing w:before="160"/>
              <w:rPr>
                <w:color w:val="auto"/>
              </w:rPr>
            </w:pPr>
            <w:r w:rsidRPr="004D28F1">
              <w:rPr>
                <w:color w:val="auto"/>
              </w:rPr>
              <w:t>In progress</w:t>
            </w:r>
          </w:p>
        </w:tc>
      </w:tr>
      <w:tr w:rsidR="00A8799F" w:rsidRPr="004D28F1" w14:paraId="4B7A4EBF" w14:textId="77777777" w:rsidTr="009F2B41">
        <w:trPr>
          <w:cnfStyle w:val="000000010000" w:firstRow="0" w:lastRow="0" w:firstColumn="0" w:lastColumn="0" w:oddVBand="0" w:evenVBand="0" w:oddHBand="0" w:evenHBand="1" w:firstRowFirstColumn="0" w:firstRowLastColumn="0" w:lastRowFirstColumn="0" w:lastRowLastColumn="0"/>
        </w:trPr>
        <w:tc>
          <w:tcPr>
            <w:tcW w:w="5245" w:type="dxa"/>
          </w:tcPr>
          <w:p w14:paraId="0A2D413E" w14:textId="12C53267" w:rsidR="00A8799F" w:rsidRPr="00C25150" w:rsidRDefault="00A8799F" w:rsidP="009F2B41">
            <w:pPr>
              <w:pStyle w:val="ListParagraph"/>
              <w:numPr>
                <w:ilvl w:val="0"/>
                <w:numId w:val="37"/>
              </w:numPr>
              <w:rPr>
                <w:lang w:val="en-US"/>
              </w:rPr>
            </w:pPr>
            <w:r>
              <w:rPr>
                <w:lang w:val="en-US"/>
              </w:rPr>
              <w:t>Upload information about the Committee on the Access Hub website</w:t>
            </w:r>
          </w:p>
        </w:tc>
        <w:tc>
          <w:tcPr>
            <w:tcW w:w="1559" w:type="dxa"/>
          </w:tcPr>
          <w:p w14:paraId="052C9994" w14:textId="029BE25E" w:rsidR="00A8799F" w:rsidRPr="004D28F1" w:rsidRDefault="00A8799F" w:rsidP="009F2B41">
            <w:r>
              <w:t>Next meeting</w:t>
            </w:r>
          </w:p>
        </w:tc>
        <w:tc>
          <w:tcPr>
            <w:tcW w:w="1985" w:type="dxa"/>
          </w:tcPr>
          <w:p w14:paraId="1B0C8322" w14:textId="1A5C67B8" w:rsidR="00A8799F" w:rsidRDefault="00A8799F" w:rsidP="009F2B41">
            <w:r>
              <w:t>DITRDCA</w:t>
            </w:r>
          </w:p>
        </w:tc>
        <w:tc>
          <w:tcPr>
            <w:tcW w:w="1559" w:type="dxa"/>
          </w:tcPr>
          <w:p w14:paraId="4A0F63F3" w14:textId="0BE45646" w:rsidR="00A8799F" w:rsidRPr="004D28F1" w:rsidRDefault="00A8799F" w:rsidP="009F2B41">
            <w:pPr>
              <w:rPr>
                <w:color w:val="auto"/>
              </w:rPr>
            </w:pPr>
            <w:r>
              <w:rPr>
                <w:color w:val="auto"/>
              </w:rPr>
              <w:t>In progress</w:t>
            </w:r>
          </w:p>
        </w:tc>
      </w:tr>
    </w:tbl>
    <w:p w14:paraId="639A05A7" w14:textId="77777777" w:rsidR="00E356FB" w:rsidRPr="004D28F1" w:rsidRDefault="00E356FB" w:rsidP="00E356FB">
      <w:pPr>
        <w:suppressAutoHyphens w:val="0"/>
        <w:ind w:left="360"/>
        <w:rPr>
          <w:b/>
          <w:sz w:val="32"/>
          <w:szCs w:val="32"/>
          <w:highlight w:val="yellow"/>
        </w:rPr>
      </w:pPr>
    </w:p>
    <w:p w14:paraId="27E58B80" w14:textId="77777777" w:rsidR="00AE6B42" w:rsidRPr="00573DC8" w:rsidRDefault="00AE6B42" w:rsidP="00573DC8">
      <w:pPr>
        <w:suppressAutoHyphens w:val="0"/>
        <w:ind w:left="360"/>
        <w:rPr>
          <w:b/>
          <w:sz w:val="32"/>
          <w:szCs w:val="32"/>
          <w:highlight w:val="yellow"/>
        </w:rPr>
      </w:pPr>
    </w:p>
    <w:sectPr w:rsidR="00AE6B42" w:rsidRPr="00573DC8" w:rsidSect="002D233D">
      <w:headerReference w:type="even" r:id="rId11"/>
      <w:headerReference w:type="default" r:id="rId12"/>
      <w:footerReference w:type="even" r:id="rId13"/>
      <w:footerReference w:type="default" r:id="rId14"/>
      <w:headerReference w:type="first" r:id="rId15"/>
      <w:footerReference w:type="first" r:id="rId16"/>
      <w:pgSz w:w="11906" w:h="16838" w:code="9"/>
      <w:pgMar w:top="1021" w:right="1021" w:bottom="1021" w:left="1021" w:header="34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43C595" w14:textId="77777777" w:rsidR="006C52E6" w:rsidRDefault="006C52E6" w:rsidP="008456D5">
      <w:pPr>
        <w:spacing w:before="0" w:after="0"/>
      </w:pPr>
      <w:r>
        <w:separator/>
      </w:r>
    </w:p>
  </w:endnote>
  <w:endnote w:type="continuationSeparator" w:id="0">
    <w:p w14:paraId="3FFFAAAA" w14:textId="77777777" w:rsidR="006C52E6" w:rsidRDefault="006C52E6" w:rsidP="008456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57D05" w14:textId="77777777" w:rsidR="006C52E6" w:rsidRDefault="006C52E6" w:rsidP="00180B5B">
    <w:pPr>
      <w:pStyle w:val="Footer"/>
      <w:spacing w:before="720"/>
      <w:jc w:val="right"/>
    </w:pPr>
    <w:r>
      <w:rPr>
        <w:noProof/>
        <w:lang w:eastAsia="en-AU"/>
      </w:rPr>
      <mc:AlternateContent>
        <mc:Choice Requires="wps">
          <w:drawing>
            <wp:inline distT="0" distB="0" distL="0" distR="0" wp14:anchorId="0EB640FD" wp14:editId="00E7D8BF">
              <wp:extent cx="1007280" cy="539280"/>
              <wp:effectExtent l="0" t="0" r="2540" b="0"/>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280" cy="539280"/>
                      </a:xfrm>
                      <a:prstGeom prst="rect">
                        <a:avLst/>
                      </a:prstGeom>
                      <a:noFill/>
                      <a:ln w="6350">
                        <a:noFill/>
                      </a:ln>
                    </wps:spPr>
                    <wps:txbx>
                      <w:txbxContent>
                        <w:p w14:paraId="0C43DC37" w14:textId="77777777" w:rsidR="006C52E6" w:rsidRPr="007A05BE" w:rsidRDefault="006C52E6"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inline>
          </w:drawing>
        </mc:Choice>
        <mc:Fallback>
          <w:pict>
            <v:shapetype w14:anchorId="0EB640FD" id="_x0000_t202" coordsize="21600,21600" o:spt="202" path="m,l,21600r21600,l21600,xe">
              <v:stroke joinstyle="miter"/>
              <v:path gradientshapeok="t" o:connecttype="rect"/>
            </v:shapetype>
            <v:shape id="Text Box 16" o:spid="_x0000_s1026" type="#_x0000_t202" style="width:79.3pt;height:42.4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" filled="f" stroked="f" strokeweight=".5pt">
              <v:textbox inset="18mm,0,0,10mm">
                <w:txbxContent>
                  <w:p w14:paraId="0C43DC37" w14:textId="77777777" w:rsidR="006C52E6" w:rsidRPr="007A05BE" w:rsidRDefault="006C52E6"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C8940" w14:textId="7557E57F" w:rsidR="006C52E6" w:rsidRPr="003C67CE" w:rsidRDefault="00925F56" w:rsidP="00AB3238">
    <w:pPr>
      <w:pStyle w:val="SecurityMarker"/>
    </w:pPr>
    <w:fldSimple w:instr=" STYLEREF  &quot;Security Marker&quot;  \* MERGEFORMAT ">
      <w:r w:rsidR="003950DD">
        <w:rPr>
          <w:noProof/>
        </w:rPr>
        <w:t>OFFICIAL</w:t>
      </w:r>
    </w:fldSimple>
  </w:p>
  <w:p w14:paraId="551A5DE0" w14:textId="77777777" w:rsidR="006C52E6" w:rsidRDefault="006C52E6" w:rsidP="00AB3238">
    <w:pPr>
      <w:framePr w:w="11907" w:h="284" w:hSpace="181" w:wrap="around" w:vAnchor="page" w:hAnchor="page" w:yAlign="bottom"/>
      <w:spacing w:before="0" w:after="0"/>
    </w:pPr>
    <w:r>
      <w:rPr>
        <w:noProof/>
        <w:lang w:eastAsia="en-AU"/>
      </w:rPr>
      <w:drawing>
        <wp:inline distT="0" distB="0" distL="0" distR="0" wp14:anchorId="5972B8A7" wp14:editId="2122D163">
          <wp:extent cx="7562850" cy="179922"/>
          <wp:effectExtent l="0" t="0" r="0"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14:paraId="6F903D81" w14:textId="5B8C6F19" w:rsidR="006C52E6" w:rsidRPr="001D659E" w:rsidRDefault="003950DD" w:rsidP="00AB3238">
    <w:pPr>
      <w:pStyle w:val="Footer"/>
      <w:tabs>
        <w:tab w:val="clear" w:pos="4513"/>
        <w:tab w:val="clear" w:pos="9026"/>
        <w:tab w:val="right" w:pos="9781"/>
      </w:tabs>
      <w:spacing w:after="160"/>
    </w:pPr>
    <w:sdt>
      <w:sdtPr>
        <w:rPr>
          <w:sz w:val="18"/>
          <w:szCs w:val="18"/>
          <w:lang w:val="en-US"/>
        </w:rPr>
        <w:alias w:val="Title"/>
        <w:tag w:val=""/>
        <w:id w:val="-271943052"/>
        <w:dataBinding w:prefixMappings="xmlns:ns0='http://purl.org/dc/elements/1.1/' xmlns:ns1='http://schemas.openxmlformats.org/package/2006/metadata/core-properties' " w:xpath="/ns1:coreProperties[1]/ns0:title[1]" w:storeItemID="{6C3C8BC8-F283-45AE-878A-BAB7291924A1}"/>
        <w:text/>
      </w:sdtPr>
      <w:sdtEndPr/>
      <w:sdtContent>
        <w:r w:rsidR="006C52E6">
          <w:rPr>
            <w:sz w:val="18"/>
            <w:szCs w:val="18"/>
            <w:lang w:val="en-US"/>
          </w:rPr>
          <w:t>Meeting Minutes</w:t>
        </w:r>
      </w:sdtContent>
    </w:sdt>
    <w:r w:rsidR="006C52E6" w:rsidRPr="00A33604">
      <w:rPr>
        <w:sz w:val="18"/>
        <w:szCs w:val="18"/>
        <w:lang w:val="en-US"/>
      </w:rPr>
      <w:tab/>
      <w:t xml:space="preserve">Page </w:t>
    </w:r>
    <w:r w:rsidR="006C52E6" w:rsidRPr="00A33604">
      <w:rPr>
        <w:sz w:val="18"/>
        <w:szCs w:val="18"/>
        <w:lang w:val="en-US"/>
      </w:rPr>
      <w:fldChar w:fldCharType="begin"/>
    </w:r>
    <w:r w:rsidR="006C52E6" w:rsidRPr="00A33604">
      <w:rPr>
        <w:sz w:val="18"/>
        <w:szCs w:val="18"/>
        <w:lang w:val="en-US"/>
      </w:rPr>
      <w:instrText xml:space="preserve"> PAGE   \* MERGEFORMAT </w:instrText>
    </w:r>
    <w:r w:rsidR="006C52E6" w:rsidRPr="00A33604">
      <w:rPr>
        <w:sz w:val="18"/>
        <w:szCs w:val="18"/>
        <w:lang w:val="en-US"/>
      </w:rPr>
      <w:fldChar w:fldCharType="separate"/>
    </w:r>
    <w:r w:rsidR="006C52E6">
      <w:rPr>
        <w:noProof/>
        <w:sz w:val="18"/>
        <w:szCs w:val="18"/>
        <w:lang w:val="en-US"/>
      </w:rPr>
      <w:t>2</w:t>
    </w:r>
    <w:r w:rsidR="006C52E6" w:rsidRPr="00A33604">
      <w:rPr>
        <w:noProof/>
        <w:sz w:val="18"/>
        <w:szCs w:val="18"/>
        <w:lang w:val="en-US"/>
      </w:rPr>
      <w:fldChar w:fldCharType="end"/>
    </w:r>
    <w:r w:rsidR="006C52E6" w:rsidRPr="00A33604">
      <w:rPr>
        <w:noProof/>
        <w:sz w:val="18"/>
        <w:szCs w:val="18"/>
        <w:lang w:val="en-US"/>
      </w:rPr>
      <w:t xml:space="preserve"> of </w:t>
    </w:r>
    <w:r w:rsidR="006C52E6" w:rsidRPr="00A33604">
      <w:rPr>
        <w:noProof/>
        <w:sz w:val="18"/>
        <w:szCs w:val="18"/>
        <w:lang w:val="en-US"/>
      </w:rPr>
      <w:fldChar w:fldCharType="begin"/>
    </w:r>
    <w:r w:rsidR="006C52E6" w:rsidRPr="00A33604">
      <w:rPr>
        <w:noProof/>
        <w:sz w:val="18"/>
        <w:szCs w:val="18"/>
        <w:lang w:val="en-US"/>
      </w:rPr>
      <w:instrText xml:space="preserve"> NUMPAGES   \* MERGEFORMAT </w:instrText>
    </w:r>
    <w:r w:rsidR="006C52E6" w:rsidRPr="00A33604">
      <w:rPr>
        <w:noProof/>
        <w:sz w:val="18"/>
        <w:szCs w:val="18"/>
        <w:lang w:val="en-US"/>
      </w:rPr>
      <w:fldChar w:fldCharType="separate"/>
    </w:r>
    <w:r w:rsidR="006C52E6">
      <w:rPr>
        <w:noProof/>
        <w:sz w:val="18"/>
        <w:szCs w:val="18"/>
        <w:lang w:val="en-US"/>
      </w:rPr>
      <w:t>3</w:t>
    </w:r>
    <w:r w:rsidR="006C52E6" w:rsidRPr="00A33604">
      <w:rPr>
        <w:noProof/>
        <w:sz w:val="18"/>
        <w:szCs w:val="18"/>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69382" w14:textId="4A3828FC" w:rsidR="006C52E6" w:rsidRPr="003C67CE" w:rsidRDefault="00925F56" w:rsidP="001D659E">
    <w:pPr>
      <w:pStyle w:val="SecurityMarker"/>
    </w:pPr>
    <w:fldSimple w:instr=" STYLEREF  &quot;Security Marker&quot;  \* MERGEFORMAT ">
      <w:r w:rsidR="003950DD">
        <w:rPr>
          <w:noProof/>
        </w:rPr>
        <w:t>OFFICIAL</w:t>
      </w:r>
    </w:fldSimple>
  </w:p>
  <w:p w14:paraId="57C5B732" w14:textId="77777777" w:rsidR="006C52E6" w:rsidRDefault="006C52E6" w:rsidP="006B1647">
    <w:pPr>
      <w:framePr w:w="11907" w:h="284" w:hSpace="181" w:wrap="around" w:vAnchor="page" w:hAnchor="page" w:yAlign="bottom"/>
      <w:spacing w:before="0" w:after="0"/>
    </w:pPr>
    <w:r>
      <w:rPr>
        <w:noProof/>
        <w:lang w:eastAsia="en-AU"/>
      </w:rPr>
      <w:drawing>
        <wp:inline distT="0" distB="0" distL="0" distR="0" wp14:anchorId="4F1BB9C0" wp14:editId="75B1DCE7">
          <wp:extent cx="7562850" cy="179922"/>
          <wp:effectExtent l="0" t="0" r="0" b="0"/>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850" cy="179922"/>
                  </a:xfrm>
                  <a:prstGeom prst="rect">
                    <a:avLst/>
                  </a:prstGeom>
                  <a:noFill/>
                  <a:ln>
                    <a:noFill/>
                  </a:ln>
                </pic:spPr>
              </pic:pic>
            </a:graphicData>
          </a:graphic>
        </wp:inline>
      </w:drawing>
    </w:r>
  </w:p>
  <w:p w14:paraId="5711D241" w14:textId="0E15FDCB" w:rsidR="006C52E6" w:rsidRPr="001D659E" w:rsidRDefault="003950DD" w:rsidP="006E59B3">
    <w:pPr>
      <w:pStyle w:val="Footer"/>
      <w:tabs>
        <w:tab w:val="clear" w:pos="4513"/>
        <w:tab w:val="clear" w:pos="9026"/>
        <w:tab w:val="left" w:pos="5370"/>
        <w:tab w:val="right" w:pos="9781"/>
      </w:tabs>
      <w:spacing w:after="160"/>
    </w:pPr>
    <w:sdt>
      <w:sdtPr>
        <w:rPr>
          <w:sz w:val="18"/>
          <w:szCs w:val="18"/>
          <w:lang w:val="en-US"/>
        </w:rPr>
        <w:alias w:val="Title"/>
        <w:tag w:val=""/>
        <w:id w:val="-1418707605"/>
        <w:dataBinding w:prefixMappings="xmlns:ns0='http://purl.org/dc/elements/1.1/' xmlns:ns1='http://schemas.openxmlformats.org/package/2006/metadata/core-properties' " w:xpath="/ns1:coreProperties[1]/ns0:title[1]" w:storeItemID="{6C3C8BC8-F283-45AE-878A-BAB7291924A1}"/>
        <w:text/>
      </w:sdtPr>
      <w:sdtEndPr/>
      <w:sdtContent>
        <w:r w:rsidR="006C52E6">
          <w:rPr>
            <w:sz w:val="18"/>
            <w:szCs w:val="18"/>
            <w:lang w:val="en-US"/>
          </w:rPr>
          <w:t>Meeting Minutes</w:t>
        </w:r>
      </w:sdtContent>
    </w:sdt>
    <w:r w:rsidR="006C52E6" w:rsidRPr="00A33604">
      <w:rPr>
        <w:sz w:val="18"/>
        <w:szCs w:val="18"/>
        <w:lang w:val="en-US"/>
      </w:rPr>
      <w:tab/>
    </w:r>
    <w:r w:rsidR="006C52E6">
      <w:rPr>
        <w:sz w:val="18"/>
        <w:szCs w:val="18"/>
        <w:lang w:val="en-US"/>
      </w:rPr>
      <w:tab/>
    </w:r>
    <w:r w:rsidR="006C52E6" w:rsidRPr="00A33604">
      <w:rPr>
        <w:sz w:val="18"/>
        <w:szCs w:val="18"/>
        <w:lang w:val="en-US"/>
      </w:rPr>
      <w:t xml:space="preserve">Page </w:t>
    </w:r>
    <w:r w:rsidR="006C52E6" w:rsidRPr="00A33604">
      <w:rPr>
        <w:sz w:val="18"/>
        <w:szCs w:val="18"/>
        <w:lang w:val="en-US"/>
      </w:rPr>
      <w:fldChar w:fldCharType="begin"/>
    </w:r>
    <w:r w:rsidR="006C52E6" w:rsidRPr="00A33604">
      <w:rPr>
        <w:sz w:val="18"/>
        <w:szCs w:val="18"/>
        <w:lang w:val="en-US"/>
      </w:rPr>
      <w:instrText xml:space="preserve"> PAGE   \* MERGEFORMAT </w:instrText>
    </w:r>
    <w:r w:rsidR="006C52E6" w:rsidRPr="00A33604">
      <w:rPr>
        <w:sz w:val="18"/>
        <w:szCs w:val="18"/>
        <w:lang w:val="en-US"/>
      </w:rPr>
      <w:fldChar w:fldCharType="separate"/>
    </w:r>
    <w:r w:rsidR="006C52E6">
      <w:rPr>
        <w:noProof/>
        <w:sz w:val="18"/>
        <w:szCs w:val="18"/>
        <w:lang w:val="en-US"/>
      </w:rPr>
      <w:t>1</w:t>
    </w:r>
    <w:r w:rsidR="006C52E6" w:rsidRPr="00A33604">
      <w:rPr>
        <w:noProof/>
        <w:sz w:val="18"/>
        <w:szCs w:val="18"/>
        <w:lang w:val="en-US"/>
      </w:rPr>
      <w:fldChar w:fldCharType="end"/>
    </w:r>
    <w:r w:rsidR="006C52E6" w:rsidRPr="00A33604">
      <w:rPr>
        <w:noProof/>
        <w:sz w:val="18"/>
        <w:szCs w:val="18"/>
        <w:lang w:val="en-US"/>
      </w:rPr>
      <w:t xml:space="preserve"> of </w:t>
    </w:r>
    <w:r w:rsidR="006C52E6" w:rsidRPr="00A33604">
      <w:rPr>
        <w:noProof/>
        <w:sz w:val="18"/>
        <w:szCs w:val="18"/>
        <w:lang w:val="en-US"/>
      </w:rPr>
      <w:fldChar w:fldCharType="begin"/>
    </w:r>
    <w:r w:rsidR="006C52E6" w:rsidRPr="00A33604">
      <w:rPr>
        <w:noProof/>
        <w:sz w:val="18"/>
        <w:szCs w:val="18"/>
        <w:lang w:val="en-US"/>
      </w:rPr>
      <w:instrText xml:space="preserve"> NUMPAGES   \* MERGEFORMAT </w:instrText>
    </w:r>
    <w:r w:rsidR="006C52E6" w:rsidRPr="00A33604">
      <w:rPr>
        <w:noProof/>
        <w:sz w:val="18"/>
        <w:szCs w:val="18"/>
        <w:lang w:val="en-US"/>
      </w:rPr>
      <w:fldChar w:fldCharType="separate"/>
    </w:r>
    <w:r w:rsidR="006C52E6">
      <w:rPr>
        <w:noProof/>
        <w:sz w:val="18"/>
        <w:szCs w:val="18"/>
        <w:lang w:val="en-US"/>
      </w:rPr>
      <w:t>3</w:t>
    </w:r>
    <w:r w:rsidR="006C52E6" w:rsidRPr="00A33604">
      <w:rPr>
        <w:noProof/>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BBE054" w14:textId="77777777" w:rsidR="006C52E6" w:rsidRPr="00EF7FF3" w:rsidRDefault="006C52E6" w:rsidP="005912BE">
      <w:pPr>
        <w:spacing w:before="300"/>
        <w:rPr>
          <w:color w:val="081E3E" w:themeColor="text2"/>
        </w:rPr>
      </w:pPr>
      <w:r w:rsidRPr="00EF7FF3">
        <w:rPr>
          <w:color w:val="081E3E" w:themeColor="text2"/>
        </w:rPr>
        <w:t>----------</w:t>
      </w:r>
    </w:p>
  </w:footnote>
  <w:footnote w:type="continuationSeparator" w:id="0">
    <w:p w14:paraId="7F99D2C0" w14:textId="77777777" w:rsidR="006C52E6" w:rsidRDefault="006C52E6" w:rsidP="008456D5">
      <w:pPr>
        <w:spacing w:before="0" w:after="0"/>
      </w:pPr>
      <w:r>
        <w:continuationSeparator/>
      </w:r>
    </w:p>
  </w:footnote>
  <w:footnote w:type="continuationNotice" w:id="1">
    <w:p w14:paraId="67862B9B" w14:textId="77777777" w:rsidR="006C52E6" w:rsidRDefault="006C52E6">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CE0FE" w14:textId="77777777" w:rsidR="006C52E6" w:rsidRDefault="006C52E6" w:rsidP="00180B5B">
    <w:pPr>
      <w:pStyle w:val="Header"/>
      <w:spacing w:after="1320"/>
      <w:jc w:val="left"/>
    </w:pPr>
    <w:r>
      <w:fldChar w:fldCharType="begin"/>
    </w:r>
    <w:r>
      <w:instrText xml:space="preserve"> STYLEREF  "Heading 1" \l  \* MERGEFORMAT </w:instrText>
    </w:r>
    <w:r>
      <w:fldChar w:fldCharType="separate"/>
    </w:r>
    <w:r>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39C3E" w14:textId="307A2017" w:rsidR="006C52E6" w:rsidRDefault="00925F56" w:rsidP="001D659E">
    <w:pPr>
      <w:pStyle w:val="SecurityMarker"/>
    </w:pPr>
    <w:fldSimple w:instr=" STYLEREF  &quot;Security Marker&quot;  \* MERGEFORMAT ">
      <w:r w:rsidR="003950DD">
        <w:rPr>
          <w:noProof/>
        </w:rPr>
        <w:t>OFFICIAL</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E71A6" w14:textId="77777777" w:rsidR="006C52E6" w:rsidRDefault="006C52E6" w:rsidP="00D26896">
    <w:pPr>
      <w:framePr w:w="11907" w:h="3062" w:wrap="around" w:vAnchor="page" w:hAnchor="page" w:x="12" w:yAlign="top" w:anchorLock="1"/>
      <w:spacing w:before="0" w:after="400"/>
    </w:pPr>
    <w:bookmarkStart w:id="5" w:name="_Hlk148680551"/>
    <w:r>
      <w:rPr>
        <w:noProof/>
        <w:lang w:eastAsia="en-AU"/>
      </w:rPr>
      <w:drawing>
        <wp:inline distT="0" distB="0" distL="0" distR="0" wp14:anchorId="4FC7856D" wp14:editId="345684DC">
          <wp:extent cx="7553115" cy="1943100"/>
          <wp:effectExtent l="0" t="0" r="0" b="0"/>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115" cy="1943100"/>
                  </a:xfrm>
                  <a:prstGeom prst="rect">
                    <a:avLst/>
                  </a:prstGeom>
                  <a:noFill/>
                  <a:ln>
                    <a:noFill/>
                  </a:ln>
                </pic:spPr>
              </pic:pic>
            </a:graphicData>
          </a:graphic>
        </wp:inline>
      </w:drawing>
    </w:r>
  </w:p>
  <w:bookmarkEnd w:id="5"/>
  <w:p w14:paraId="631AD18F" w14:textId="77777777" w:rsidR="006C52E6" w:rsidRDefault="006C52E6" w:rsidP="007A0CD1">
    <w:pPr>
      <w:framePr w:w="6237" w:h="1134" w:hSpace="181" w:wrap="around" w:vAnchor="page" w:hAnchor="page" w:x="1022" w:y="1135" w:anchorLock="1"/>
      <w:spacing w:before="0" w:after="0"/>
    </w:pPr>
    <w:r>
      <w:rPr>
        <w:noProof/>
        <w:lang w:eastAsia="en-AU"/>
      </w:rPr>
      <w:drawing>
        <wp:inline distT="0" distB="0" distL="0" distR="0" wp14:anchorId="7633B2BA" wp14:editId="385C7C5C">
          <wp:extent cx="3646800" cy="669600"/>
          <wp:effectExtent l="0" t="0" r="0" b="0"/>
          <wp:docPr id="65" name="Picture 65" descr="Australian Government&#10;Department of Infrastructure, Transport, Regional Development,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46800" cy="669600"/>
                  </a:xfrm>
                  <a:prstGeom prst="rect">
                    <a:avLst/>
                  </a:prstGeom>
                  <a:noFill/>
                </pic:spPr>
              </pic:pic>
            </a:graphicData>
          </a:graphic>
        </wp:inline>
      </w:drawing>
    </w:r>
  </w:p>
  <w:p w14:paraId="16E63624" w14:textId="77777777" w:rsidR="006C52E6" w:rsidRPr="0069753D" w:rsidRDefault="006C52E6" w:rsidP="00D26896">
    <w:pPr>
      <w:pStyle w:val="Header"/>
      <w:ind w:left="-992"/>
      <w:jc w:val="left"/>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4CC57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3263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AEC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F803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8AC9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7CAF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EFE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A64F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1C3D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DC00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8880B21"/>
    <w:multiLevelType w:val="hybridMultilevel"/>
    <w:tmpl w:val="BCE411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D621AED"/>
    <w:multiLevelType w:val="multilevel"/>
    <w:tmpl w:val="C2EED61A"/>
    <w:numStyleLink w:val="NumberedHeadings"/>
  </w:abstractNum>
  <w:abstractNum w:abstractNumId="13" w15:restartNumberingAfterBreak="0">
    <w:nsid w:val="132C286D"/>
    <w:multiLevelType w:val="hybridMultilevel"/>
    <w:tmpl w:val="1AF81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8A1801"/>
    <w:multiLevelType w:val="hybridMultilevel"/>
    <w:tmpl w:val="2BF25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933DF7"/>
    <w:multiLevelType w:val="hybridMultilevel"/>
    <w:tmpl w:val="D752D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15F56AE"/>
    <w:multiLevelType w:val="hybridMultilevel"/>
    <w:tmpl w:val="655CFC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8749D4"/>
    <w:multiLevelType w:val="hybridMultilevel"/>
    <w:tmpl w:val="2CA87F4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3AA51938"/>
    <w:multiLevelType w:val="multilevel"/>
    <w:tmpl w:val="298C34E4"/>
    <w:numStyleLink w:val="AppendixNumbers"/>
  </w:abstractNum>
  <w:abstractNum w:abstractNumId="20" w15:restartNumberingAfterBreak="0">
    <w:nsid w:val="3AF2249C"/>
    <w:multiLevelType w:val="hybridMultilevel"/>
    <w:tmpl w:val="BD0C09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3"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8E15A72"/>
    <w:multiLevelType w:val="hybridMultilevel"/>
    <w:tmpl w:val="17AA4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EE45E2"/>
    <w:multiLevelType w:val="hybridMultilevel"/>
    <w:tmpl w:val="66BA7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44C6161"/>
    <w:multiLevelType w:val="hybridMultilevel"/>
    <w:tmpl w:val="3790F7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2"/>
  </w:num>
  <w:num w:numId="19">
    <w:abstractNumId w:val="16"/>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23"/>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24"/>
  </w:num>
  <w:num w:numId="26">
    <w:abstractNumId w:val="24"/>
  </w:num>
  <w:num w:numId="27">
    <w:abstractNumId w:val="24"/>
  </w:num>
  <w:num w:numId="28">
    <w:abstractNumId w:val="25"/>
  </w:num>
  <w:num w:numId="29">
    <w:abstractNumId w:val="26"/>
  </w:num>
  <w:num w:numId="30">
    <w:abstractNumId w:val="20"/>
  </w:num>
  <w:num w:numId="31">
    <w:abstractNumId w:val="14"/>
  </w:num>
  <w:num w:numId="32">
    <w:abstractNumId w:val="15"/>
  </w:num>
  <w:num w:numId="33">
    <w:abstractNumId w:val="13"/>
  </w:num>
  <w:num w:numId="34">
    <w:abstractNumId w:val="27"/>
  </w:num>
  <w:num w:numId="35">
    <w:abstractNumId w:val="17"/>
  </w:num>
  <w:num w:numId="36">
    <w:abstractNumId w:val="18"/>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hdrShapeDefaults>
    <o:shapedefaults v:ext="edit" spidmax="2457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BEB"/>
    <w:rsid w:val="000010DA"/>
    <w:rsid w:val="00002401"/>
    <w:rsid w:val="00006ED5"/>
    <w:rsid w:val="000078E3"/>
    <w:rsid w:val="000137A9"/>
    <w:rsid w:val="0001430B"/>
    <w:rsid w:val="000146FB"/>
    <w:rsid w:val="000153CB"/>
    <w:rsid w:val="000171F4"/>
    <w:rsid w:val="00022CF7"/>
    <w:rsid w:val="00024E97"/>
    <w:rsid w:val="00027483"/>
    <w:rsid w:val="000341E0"/>
    <w:rsid w:val="00040F67"/>
    <w:rsid w:val="0005248C"/>
    <w:rsid w:val="00052B69"/>
    <w:rsid w:val="000577C8"/>
    <w:rsid w:val="00060354"/>
    <w:rsid w:val="00062A35"/>
    <w:rsid w:val="00063C35"/>
    <w:rsid w:val="00067445"/>
    <w:rsid w:val="00072740"/>
    <w:rsid w:val="000742DD"/>
    <w:rsid w:val="00074B98"/>
    <w:rsid w:val="000768F7"/>
    <w:rsid w:val="00082A7B"/>
    <w:rsid w:val="000836AB"/>
    <w:rsid w:val="00084901"/>
    <w:rsid w:val="0009564F"/>
    <w:rsid w:val="00097B75"/>
    <w:rsid w:val="000A25A8"/>
    <w:rsid w:val="000A2971"/>
    <w:rsid w:val="000A4101"/>
    <w:rsid w:val="000B08D1"/>
    <w:rsid w:val="000C097C"/>
    <w:rsid w:val="000C1F77"/>
    <w:rsid w:val="000C30A9"/>
    <w:rsid w:val="000C332D"/>
    <w:rsid w:val="000D1344"/>
    <w:rsid w:val="000D5CA0"/>
    <w:rsid w:val="000E11D0"/>
    <w:rsid w:val="000E24BA"/>
    <w:rsid w:val="000E5674"/>
    <w:rsid w:val="000E693C"/>
    <w:rsid w:val="000E7E9F"/>
    <w:rsid w:val="000F5894"/>
    <w:rsid w:val="000F718A"/>
    <w:rsid w:val="0010671A"/>
    <w:rsid w:val="001109C3"/>
    <w:rsid w:val="0011158D"/>
    <w:rsid w:val="0011291C"/>
    <w:rsid w:val="00113383"/>
    <w:rsid w:val="00120C25"/>
    <w:rsid w:val="00124192"/>
    <w:rsid w:val="001349C6"/>
    <w:rsid w:val="00140888"/>
    <w:rsid w:val="00145225"/>
    <w:rsid w:val="0015140D"/>
    <w:rsid w:val="0015356C"/>
    <w:rsid w:val="001606C9"/>
    <w:rsid w:val="00164550"/>
    <w:rsid w:val="001653B4"/>
    <w:rsid w:val="00171BEB"/>
    <w:rsid w:val="00180B5B"/>
    <w:rsid w:val="001811FB"/>
    <w:rsid w:val="00191D1F"/>
    <w:rsid w:val="001933DC"/>
    <w:rsid w:val="001A5C58"/>
    <w:rsid w:val="001B08F7"/>
    <w:rsid w:val="001B2CD0"/>
    <w:rsid w:val="001B5B08"/>
    <w:rsid w:val="001B6BFB"/>
    <w:rsid w:val="001C279A"/>
    <w:rsid w:val="001C466B"/>
    <w:rsid w:val="001D1819"/>
    <w:rsid w:val="001D659E"/>
    <w:rsid w:val="001E1D59"/>
    <w:rsid w:val="001E34C1"/>
    <w:rsid w:val="001E7C28"/>
    <w:rsid w:val="001F07CF"/>
    <w:rsid w:val="001F0D81"/>
    <w:rsid w:val="0020082F"/>
    <w:rsid w:val="00203702"/>
    <w:rsid w:val="00204ABB"/>
    <w:rsid w:val="0020589B"/>
    <w:rsid w:val="00207F82"/>
    <w:rsid w:val="00216DAC"/>
    <w:rsid w:val="002179CC"/>
    <w:rsid w:val="00222611"/>
    <w:rsid w:val="002229F7"/>
    <w:rsid w:val="00224BE3"/>
    <w:rsid w:val="002254D5"/>
    <w:rsid w:val="0022562F"/>
    <w:rsid w:val="0022611D"/>
    <w:rsid w:val="00234E65"/>
    <w:rsid w:val="002364AF"/>
    <w:rsid w:val="00236563"/>
    <w:rsid w:val="0023754A"/>
    <w:rsid w:val="002410C7"/>
    <w:rsid w:val="002466B8"/>
    <w:rsid w:val="0026422D"/>
    <w:rsid w:val="00266471"/>
    <w:rsid w:val="00266955"/>
    <w:rsid w:val="002754F7"/>
    <w:rsid w:val="00276A19"/>
    <w:rsid w:val="002773D1"/>
    <w:rsid w:val="00283A5B"/>
    <w:rsid w:val="00284164"/>
    <w:rsid w:val="002959FB"/>
    <w:rsid w:val="002A065E"/>
    <w:rsid w:val="002A154A"/>
    <w:rsid w:val="002B3569"/>
    <w:rsid w:val="002B562B"/>
    <w:rsid w:val="002B7197"/>
    <w:rsid w:val="002B79E2"/>
    <w:rsid w:val="002C0CBF"/>
    <w:rsid w:val="002C1D60"/>
    <w:rsid w:val="002C2B29"/>
    <w:rsid w:val="002C4B31"/>
    <w:rsid w:val="002D233D"/>
    <w:rsid w:val="002D67EB"/>
    <w:rsid w:val="002E1ADA"/>
    <w:rsid w:val="002E1CE9"/>
    <w:rsid w:val="002E1DE6"/>
    <w:rsid w:val="002E3B53"/>
    <w:rsid w:val="002F0F5B"/>
    <w:rsid w:val="002F474B"/>
    <w:rsid w:val="002F5FB9"/>
    <w:rsid w:val="002F605B"/>
    <w:rsid w:val="002F7111"/>
    <w:rsid w:val="00302880"/>
    <w:rsid w:val="00326E6C"/>
    <w:rsid w:val="003355A7"/>
    <w:rsid w:val="00335C46"/>
    <w:rsid w:val="0034042E"/>
    <w:rsid w:val="003429A9"/>
    <w:rsid w:val="0034371D"/>
    <w:rsid w:val="00347294"/>
    <w:rsid w:val="003542B2"/>
    <w:rsid w:val="003543D2"/>
    <w:rsid w:val="00363DB5"/>
    <w:rsid w:val="00366180"/>
    <w:rsid w:val="00370118"/>
    <w:rsid w:val="003720E9"/>
    <w:rsid w:val="00372C35"/>
    <w:rsid w:val="00372DCC"/>
    <w:rsid w:val="00372EB3"/>
    <w:rsid w:val="00382925"/>
    <w:rsid w:val="00383994"/>
    <w:rsid w:val="0038444F"/>
    <w:rsid w:val="00391490"/>
    <w:rsid w:val="0039397D"/>
    <w:rsid w:val="003950DD"/>
    <w:rsid w:val="00395115"/>
    <w:rsid w:val="003A45A9"/>
    <w:rsid w:val="003A4703"/>
    <w:rsid w:val="003C0D21"/>
    <w:rsid w:val="003C52CE"/>
    <w:rsid w:val="003C625A"/>
    <w:rsid w:val="003D31C3"/>
    <w:rsid w:val="003D4734"/>
    <w:rsid w:val="003E16B6"/>
    <w:rsid w:val="003E2AAC"/>
    <w:rsid w:val="003E3A41"/>
    <w:rsid w:val="003F1371"/>
    <w:rsid w:val="003F775D"/>
    <w:rsid w:val="0041227D"/>
    <w:rsid w:val="00420F04"/>
    <w:rsid w:val="004226D2"/>
    <w:rsid w:val="00422755"/>
    <w:rsid w:val="00427326"/>
    <w:rsid w:val="00427DEE"/>
    <w:rsid w:val="00430258"/>
    <w:rsid w:val="00430511"/>
    <w:rsid w:val="00432012"/>
    <w:rsid w:val="00434261"/>
    <w:rsid w:val="00436294"/>
    <w:rsid w:val="004402BC"/>
    <w:rsid w:val="00440353"/>
    <w:rsid w:val="00450D0E"/>
    <w:rsid w:val="00454FED"/>
    <w:rsid w:val="004556DD"/>
    <w:rsid w:val="00470A21"/>
    <w:rsid w:val="0047114E"/>
    <w:rsid w:val="0047212F"/>
    <w:rsid w:val="00475EA5"/>
    <w:rsid w:val="004766E1"/>
    <w:rsid w:val="004768A9"/>
    <w:rsid w:val="00477E77"/>
    <w:rsid w:val="004806B5"/>
    <w:rsid w:val="00483596"/>
    <w:rsid w:val="0048491C"/>
    <w:rsid w:val="00487538"/>
    <w:rsid w:val="004909D3"/>
    <w:rsid w:val="0049153B"/>
    <w:rsid w:val="00491F2C"/>
    <w:rsid w:val="00493E30"/>
    <w:rsid w:val="004A1C51"/>
    <w:rsid w:val="004A4EB9"/>
    <w:rsid w:val="004A6451"/>
    <w:rsid w:val="004B0EE1"/>
    <w:rsid w:val="004C1DCB"/>
    <w:rsid w:val="004C7AAA"/>
    <w:rsid w:val="004D28F1"/>
    <w:rsid w:val="004D69B4"/>
    <w:rsid w:val="004E1EB0"/>
    <w:rsid w:val="004E7F3C"/>
    <w:rsid w:val="004F77AA"/>
    <w:rsid w:val="005075E1"/>
    <w:rsid w:val="00516E02"/>
    <w:rsid w:val="00517BBC"/>
    <w:rsid w:val="00517D9A"/>
    <w:rsid w:val="0052518F"/>
    <w:rsid w:val="00526674"/>
    <w:rsid w:val="00526CD7"/>
    <w:rsid w:val="00531737"/>
    <w:rsid w:val="00536A3F"/>
    <w:rsid w:val="00541213"/>
    <w:rsid w:val="00542D0A"/>
    <w:rsid w:val="00546218"/>
    <w:rsid w:val="00547585"/>
    <w:rsid w:val="00556465"/>
    <w:rsid w:val="00557399"/>
    <w:rsid w:val="005619F8"/>
    <w:rsid w:val="0056448C"/>
    <w:rsid w:val="005653A9"/>
    <w:rsid w:val="00573332"/>
    <w:rsid w:val="00573DC8"/>
    <w:rsid w:val="0057419C"/>
    <w:rsid w:val="0057507E"/>
    <w:rsid w:val="00580834"/>
    <w:rsid w:val="00580E6C"/>
    <w:rsid w:val="00582A04"/>
    <w:rsid w:val="0058426F"/>
    <w:rsid w:val="00586830"/>
    <w:rsid w:val="00587FFB"/>
    <w:rsid w:val="005912BE"/>
    <w:rsid w:val="00591830"/>
    <w:rsid w:val="00594920"/>
    <w:rsid w:val="00595190"/>
    <w:rsid w:val="005977C1"/>
    <w:rsid w:val="005A0014"/>
    <w:rsid w:val="005A1852"/>
    <w:rsid w:val="005B3077"/>
    <w:rsid w:val="005B49C6"/>
    <w:rsid w:val="005D4DEB"/>
    <w:rsid w:val="005D50BC"/>
    <w:rsid w:val="005D6087"/>
    <w:rsid w:val="005E0EA8"/>
    <w:rsid w:val="005F5F08"/>
    <w:rsid w:val="005F65E7"/>
    <w:rsid w:val="005F794B"/>
    <w:rsid w:val="006102CB"/>
    <w:rsid w:val="00610423"/>
    <w:rsid w:val="00611CC1"/>
    <w:rsid w:val="00616F38"/>
    <w:rsid w:val="006217D4"/>
    <w:rsid w:val="006246BD"/>
    <w:rsid w:val="006335BA"/>
    <w:rsid w:val="00641426"/>
    <w:rsid w:val="00644738"/>
    <w:rsid w:val="006475FA"/>
    <w:rsid w:val="00651865"/>
    <w:rsid w:val="00652F3A"/>
    <w:rsid w:val="006550D8"/>
    <w:rsid w:val="00657E29"/>
    <w:rsid w:val="006663AD"/>
    <w:rsid w:val="00672C04"/>
    <w:rsid w:val="0068305B"/>
    <w:rsid w:val="00686A7B"/>
    <w:rsid w:val="006948D9"/>
    <w:rsid w:val="006A0F8A"/>
    <w:rsid w:val="006A21E0"/>
    <w:rsid w:val="006A266A"/>
    <w:rsid w:val="006A3F9B"/>
    <w:rsid w:val="006A5256"/>
    <w:rsid w:val="006A7910"/>
    <w:rsid w:val="006B0A71"/>
    <w:rsid w:val="006B0C05"/>
    <w:rsid w:val="006B1647"/>
    <w:rsid w:val="006C20A1"/>
    <w:rsid w:val="006C52BD"/>
    <w:rsid w:val="006C52E6"/>
    <w:rsid w:val="006D30B9"/>
    <w:rsid w:val="006E1ECA"/>
    <w:rsid w:val="006E2102"/>
    <w:rsid w:val="006E2A8E"/>
    <w:rsid w:val="006E59B3"/>
    <w:rsid w:val="006F084D"/>
    <w:rsid w:val="006F20C9"/>
    <w:rsid w:val="006F388B"/>
    <w:rsid w:val="006F42E5"/>
    <w:rsid w:val="00702A54"/>
    <w:rsid w:val="007077A0"/>
    <w:rsid w:val="0071005D"/>
    <w:rsid w:val="00711A8B"/>
    <w:rsid w:val="00712DF0"/>
    <w:rsid w:val="00722887"/>
    <w:rsid w:val="00724C08"/>
    <w:rsid w:val="00727B20"/>
    <w:rsid w:val="00727F22"/>
    <w:rsid w:val="0073486A"/>
    <w:rsid w:val="00743D6B"/>
    <w:rsid w:val="00744C85"/>
    <w:rsid w:val="0075368D"/>
    <w:rsid w:val="0077483F"/>
    <w:rsid w:val="00775A89"/>
    <w:rsid w:val="00777E92"/>
    <w:rsid w:val="0078102C"/>
    <w:rsid w:val="00783254"/>
    <w:rsid w:val="007A05BE"/>
    <w:rsid w:val="007A0954"/>
    <w:rsid w:val="007A0CD1"/>
    <w:rsid w:val="007B238D"/>
    <w:rsid w:val="007B55FD"/>
    <w:rsid w:val="007B5ABC"/>
    <w:rsid w:val="007B755C"/>
    <w:rsid w:val="007C0A0C"/>
    <w:rsid w:val="007C39A8"/>
    <w:rsid w:val="007C4D44"/>
    <w:rsid w:val="007D42F5"/>
    <w:rsid w:val="007D4CE1"/>
    <w:rsid w:val="007D4FFE"/>
    <w:rsid w:val="007D78F9"/>
    <w:rsid w:val="007D7CD4"/>
    <w:rsid w:val="007E3655"/>
    <w:rsid w:val="007E40AE"/>
    <w:rsid w:val="007F33CA"/>
    <w:rsid w:val="007F36D3"/>
    <w:rsid w:val="008022C1"/>
    <w:rsid w:val="0080482C"/>
    <w:rsid w:val="008067A1"/>
    <w:rsid w:val="00812161"/>
    <w:rsid w:val="00816CA5"/>
    <w:rsid w:val="008234B7"/>
    <w:rsid w:val="00823E03"/>
    <w:rsid w:val="00827090"/>
    <w:rsid w:val="00833543"/>
    <w:rsid w:val="00834B6C"/>
    <w:rsid w:val="00835773"/>
    <w:rsid w:val="00840953"/>
    <w:rsid w:val="00844247"/>
    <w:rsid w:val="008456D5"/>
    <w:rsid w:val="0084634B"/>
    <w:rsid w:val="00846C80"/>
    <w:rsid w:val="00852A2C"/>
    <w:rsid w:val="00852BD5"/>
    <w:rsid w:val="008548C2"/>
    <w:rsid w:val="00870AEE"/>
    <w:rsid w:val="008727FC"/>
    <w:rsid w:val="00877BFA"/>
    <w:rsid w:val="00881093"/>
    <w:rsid w:val="0088307C"/>
    <w:rsid w:val="00884E68"/>
    <w:rsid w:val="008A1887"/>
    <w:rsid w:val="008A3E38"/>
    <w:rsid w:val="008A4266"/>
    <w:rsid w:val="008A6783"/>
    <w:rsid w:val="008B1A81"/>
    <w:rsid w:val="008B2173"/>
    <w:rsid w:val="008B3901"/>
    <w:rsid w:val="008B6A81"/>
    <w:rsid w:val="008C1F64"/>
    <w:rsid w:val="008C24EA"/>
    <w:rsid w:val="008C2C28"/>
    <w:rsid w:val="008D10C6"/>
    <w:rsid w:val="008D253F"/>
    <w:rsid w:val="008D694C"/>
    <w:rsid w:val="008E161C"/>
    <w:rsid w:val="008E2A0D"/>
    <w:rsid w:val="008E70CD"/>
    <w:rsid w:val="008F19AE"/>
    <w:rsid w:val="00901DC3"/>
    <w:rsid w:val="00903DE3"/>
    <w:rsid w:val="00925255"/>
    <w:rsid w:val="00925F56"/>
    <w:rsid w:val="009276FA"/>
    <w:rsid w:val="00935925"/>
    <w:rsid w:val="0093603B"/>
    <w:rsid w:val="00943AF6"/>
    <w:rsid w:val="00946A2B"/>
    <w:rsid w:val="00946BCD"/>
    <w:rsid w:val="009522E0"/>
    <w:rsid w:val="00955040"/>
    <w:rsid w:val="00955341"/>
    <w:rsid w:val="00961651"/>
    <w:rsid w:val="009702A9"/>
    <w:rsid w:val="009718BE"/>
    <w:rsid w:val="00972034"/>
    <w:rsid w:val="00981E2C"/>
    <w:rsid w:val="00981F9A"/>
    <w:rsid w:val="009909EC"/>
    <w:rsid w:val="00991837"/>
    <w:rsid w:val="00994D0B"/>
    <w:rsid w:val="00995D6A"/>
    <w:rsid w:val="0099647D"/>
    <w:rsid w:val="00996B8C"/>
    <w:rsid w:val="009A461B"/>
    <w:rsid w:val="009B00F2"/>
    <w:rsid w:val="009C1ABA"/>
    <w:rsid w:val="009D5380"/>
    <w:rsid w:val="009D6006"/>
    <w:rsid w:val="009D6C76"/>
    <w:rsid w:val="009D7CA3"/>
    <w:rsid w:val="009E7E52"/>
    <w:rsid w:val="009F2E20"/>
    <w:rsid w:val="009F571D"/>
    <w:rsid w:val="009F75F9"/>
    <w:rsid w:val="00A0168B"/>
    <w:rsid w:val="00A070A2"/>
    <w:rsid w:val="00A103B6"/>
    <w:rsid w:val="00A10F4F"/>
    <w:rsid w:val="00A146EE"/>
    <w:rsid w:val="00A20A25"/>
    <w:rsid w:val="00A20C5A"/>
    <w:rsid w:val="00A239B2"/>
    <w:rsid w:val="00A2483B"/>
    <w:rsid w:val="00A269C4"/>
    <w:rsid w:val="00A34B96"/>
    <w:rsid w:val="00A37FDB"/>
    <w:rsid w:val="00A47677"/>
    <w:rsid w:val="00A53A68"/>
    <w:rsid w:val="00A55479"/>
    <w:rsid w:val="00A55DDC"/>
    <w:rsid w:val="00A57ED2"/>
    <w:rsid w:val="00A60EC9"/>
    <w:rsid w:val="00A661CE"/>
    <w:rsid w:val="00A67632"/>
    <w:rsid w:val="00A70111"/>
    <w:rsid w:val="00A73C85"/>
    <w:rsid w:val="00A74E52"/>
    <w:rsid w:val="00A77DC6"/>
    <w:rsid w:val="00A84ADF"/>
    <w:rsid w:val="00A84F32"/>
    <w:rsid w:val="00A8799F"/>
    <w:rsid w:val="00A93F5C"/>
    <w:rsid w:val="00A95970"/>
    <w:rsid w:val="00A95D8F"/>
    <w:rsid w:val="00AA04D2"/>
    <w:rsid w:val="00AA1D99"/>
    <w:rsid w:val="00AA2AEC"/>
    <w:rsid w:val="00AA6238"/>
    <w:rsid w:val="00AB3238"/>
    <w:rsid w:val="00AB4A30"/>
    <w:rsid w:val="00AB4F7C"/>
    <w:rsid w:val="00AC4537"/>
    <w:rsid w:val="00AD2A56"/>
    <w:rsid w:val="00AD4EF7"/>
    <w:rsid w:val="00AD7703"/>
    <w:rsid w:val="00AE1A3E"/>
    <w:rsid w:val="00AE4F99"/>
    <w:rsid w:val="00AE6794"/>
    <w:rsid w:val="00AE6B42"/>
    <w:rsid w:val="00AF5920"/>
    <w:rsid w:val="00B011C3"/>
    <w:rsid w:val="00B0484D"/>
    <w:rsid w:val="00B05082"/>
    <w:rsid w:val="00B07285"/>
    <w:rsid w:val="00B11ADB"/>
    <w:rsid w:val="00B13C28"/>
    <w:rsid w:val="00B15CDF"/>
    <w:rsid w:val="00B21F5B"/>
    <w:rsid w:val="00B22B9F"/>
    <w:rsid w:val="00B31CAC"/>
    <w:rsid w:val="00B42AC2"/>
    <w:rsid w:val="00B57442"/>
    <w:rsid w:val="00B62043"/>
    <w:rsid w:val="00B666D4"/>
    <w:rsid w:val="00B70BCF"/>
    <w:rsid w:val="00B75351"/>
    <w:rsid w:val="00B800E2"/>
    <w:rsid w:val="00B86D30"/>
    <w:rsid w:val="00B87B67"/>
    <w:rsid w:val="00B9407C"/>
    <w:rsid w:val="00B9430D"/>
    <w:rsid w:val="00BA715B"/>
    <w:rsid w:val="00BB1E80"/>
    <w:rsid w:val="00BB3AAC"/>
    <w:rsid w:val="00BB68A9"/>
    <w:rsid w:val="00BC0EC7"/>
    <w:rsid w:val="00BC535B"/>
    <w:rsid w:val="00BE3AD8"/>
    <w:rsid w:val="00BE47DD"/>
    <w:rsid w:val="00BE5DEB"/>
    <w:rsid w:val="00BE767C"/>
    <w:rsid w:val="00BF19D6"/>
    <w:rsid w:val="00C02279"/>
    <w:rsid w:val="00C034F3"/>
    <w:rsid w:val="00C0455C"/>
    <w:rsid w:val="00C10346"/>
    <w:rsid w:val="00C20747"/>
    <w:rsid w:val="00C25150"/>
    <w:rsid w:val="00C31C6F"/>
    <w:rsid w:val="00C34E2E"/>
    <w:rsid w:val="00C5653D"/>
    <w:rsid w:val="00C56D46"/>
    <w:rsid w:val="00C57766"/>
    <w:rsid w:val="00C60146"/>
    <w:rsid w:val="00C61394"/>
    <w:rsid w:val="00C61BA8"/>
    <w:rsid w:val="00C6482F"/>
    <w:rsid w:val="00C778E8"/>
    <w:rsid w:val="00CA0B6C"/>
    <w:rsid w:val="00CB4188"/>
    <w:rsid w:val="00CB55B5"/>
    <w:rsid w:val="00CC41FE"/>
    <w:rsid w:val="00CD0CA7"/>
    <w:rsid w:val="00CD233E"/>
    <w:rsid w:val="00CE6A05"/>
    <w:rsid w:val="00CF6CFD"/>
    <w:rsid w:val="00CF763F"/>
    <w:rsid w:val="00CF78A5"/>
    <w:rsid w:val="00D02062"/>
    <w:rsid w:val="00D040D8"/>
    <w:rsid w:val="00D07656"/>
    <w:rsid w:val="00D15F6F"/>
    <w:rsid w:val="00D22BD0"/>
    <w:rsid w:val="00D23311"/>
    <w:rsid w:val="00D26896"/>
    <w:rsid w:val="00D3125C"/>
    <w:rsid w:val="00D31AB8"/>
    <w:rsid w:val="00D55D75"/>
    <w:rsid w:val="00D56075"/>
    <w:rsid w:val="00D5655E"/>
    <w:rsid w:val="00D62C1B"/>
    <w:rsid w:val="00D63423"/>
    <w:rsid w:val="00D6797C"/>
    <w:rsid w:val="00D67DEB"/>
    <w:rsid w:val="00D71CE6"/>
    <w:rsid w:val="00D71E3A"/>
    <w:rsid w:val="00D76874"/>
    <w:rsid w:val="00D90B21"/>
    <w:rsid w:val="00D90B7A"/>
    <w:rsid w:val="00D93AEC"/>
    <w:rsid w:val="00D96AC4"/>
    <w:rsid w:val="00D96BC0"/>
    <w:rsid w:val="00DA3FB6"/>
    <w:rsid w:val="00DA6576"/>
    <w:rsid w:val="00DB0B89"/>
    <w:rsid w:val="00DB1EC1"/>
    <w:rsid w:val="00DB7259"/>
    <w:rsid w:val="00DC30AC"/>
    <w:rsid w:val="00DC31CD"/>
    <w:rsid w:val="00DC4B95"/>
    <w:rsid w:val="00DD09C2"/>
    <w:rsid w:val="00DD5545"/>
    <w:rsid w:val="00DD73BD"/>
    <w:rsid w:val="00DE050A"/>
    <w:rsid w:val="00DE4362"/>
    <w:rsid w:val="00DE4FE2"/>
    <w:rsid w:val="00DE7DA0"/>
    <w:rsid w:val="00DF0D7C"/>
    <w:rsid w:val="00DF4E5C"/>
    <w:rsid w:val="00E0070E"/>
    <w:rsid w:val="00E00CD9"/>
    <w:rsid w:val="00E012A8"/>
    <w:rsid w:val="00E04908"/>
    <w:rsid w:val="00E2218A"/>
    <w:rsid w:val="00E25A7A"/>
    <w:rsid w:val="00E3036D"/>
    <w:rsid w:val="00E30EB4"/>
    <w:rsid w:val="00E321A4"/>
    <w:rsid w:val="00E356FB"/>
    <w:rsid w:val="00E408E6"/>
    <w:rsid w:val="00E420DE"/>
    <w:rsid w:val="00E46EA2"/>
    <w:rsid w:val="00E47247"/>
    <w:rsid w:val="00E51F03"/>
    <w:rsid w:val="00E55097"/>
    <w:rsid w:val="00E627C3"/>
    <w:rsid w:val="00E67C59"/>
    <w:rsid w:val="00E70E62"/>
    <w:rsid w:val="00E70F26"/>
    <w:rsid w:val="00E800D9"/>
    <w:rsid w:val="00E94FDD"/>
    <w:rsid w:val="00E95BA5"/>
    <w:rsid w:val="00EA22E2"/>
    <w:rsid w:val="00EB3769"/>
    <w:rsid w:val="00EB6172"/>
    <w:rsid w:val="00EB6FD7"/>
    <w:rsid w:val="00EC11E4"/>
    <w:rsid w:val="00EC255A"/>
    <w:rsid w:val="00ED0DAE"/>
    <w:rsid w:val="00ED482F"/>
    <w:rsid w:val="00ED5BEF"/>
    <w:rsid w:val="00ED608C"/>
    <w:rsid w:val="00ED644F"/>
    <w:rsid w:val="00EE0194"/>
    <w:rsid w:val="00EE27D9"/>
    <w:rsid w:val="00EF5D8D"/>
    <w:rsid w:val="00EF7FF3"/>
    <w:rsid w:val="00F057A4"/>
    <w:rsid w:val="00F11869"/>
    <w:rsid w:val="00F1208A"/>
    <w:rsid w:val="00F12ADE"/>
    <w:rsid w:val="00F13B6C"/>
    <w:rsid w:val="00F1428D"/>
    <w:rsid w:val="00F16FF3"/>
    <w:rsid w:val="00F178DC"/>
    <w:rsid w:val="00F27030"/>
    <w:rsid w:val="00F4153E"/>
    <w:rsid w:val="00F41A7E"/>
    <w:rsid w:val="00F46A96"/>
    <w:rsid w:val="00F472C5"/>
    <w:rsid w:val="00F50BDE"/>
    <w:rsid w:val="00F54A93"/>
    <w:rsid w:val="00F66C70"/>
    <w:rsid w:val="00F67CDB"/>
    <w:rsid w:val="00F7228F"/>
    <w:rsid w:val="00F730D6"/>
    <w:rsid w:val="00F73FE8"/>
    <w:rsid w:val="00F928E3"/>
    <w:rsid w:val="00FB0E44"/>
    <w:rsid w:val="00FB5D36"/>
    <w:rsid w:val="00FC32B2"/>
    <w:rsid w:val="00FC34AF"/>
    <w:rsid w:val="00FC61E5"/>
    <w:rsid w:val="00FE68F6"/>
    <w:rsid w:val="00FF2C6E"/>
    <w:rsid w:val="00FF3688"/>
    <w:rsid w:val="00FF6AFD"/>
    <w:rsid w:val="00FF6D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45B3B63"/>
  <w15:chartTrackingRefBased/>
  <w15:docId w15:val="{06BA2D4F-9213-4ACD-8F95-2BD42F5E0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06C9"/>
    <w:pPr>
      <w:suppressAutoHyphens/>
    </w:pPr>
  </w:style>
  <w:style w:type="paragraph" w:styleId="Heading1">
    <w:name w:val="heading 1"/>
    <w:basedOn w:val="Normal"/>
    <w:next w:val="Normal"/>
    <w:link w:val="Heading1Char"/>
    <w:uiPriority w:val="9"/>
    <w:qFormat/>
    <w:rsid w:val="002773D1"/>
    <w:pPr>
      <w:keepNext/>
      <w:keepLines/>
      <w:spacing w:before="480" w:after="160"/>
      <w:contextualSpacing/>
      <w:outlineLvl w:val="0"/>
    </w:pPr>
    <w:rPr>
      <w:rFonts w:asciiTheme="majorHAnsi" w:eastAsiaTheme="majorEastAsia" w:hAnsiTheme="majorHAnsi" w:cstheme="majorBidi"/>
      <w:color w:val="081E3F"/>
      <w:sz w:val="44"/>
      <w:szCs w:val="32"/>
    </w:rPr>
  </w:style>
  <w:style w:type="paragraph" w:styleId="Heading2">
    <w:name w:val="heading 2"/>
    <w:basedOn w:val="Normal"/>
    <w:next w:val="Normal"/>
    <w:link w:val="Heading2Char"/>
    <w:uiPriority w:val="9"/>
    <w:unhideWhenUsed/>
    <w:qFormat/>
    <w:rsid w:val="002773D1"/>
    <w:pPr>
      <w:keepNext/>
      <w:keepLines/>
      <w:spacing w:before="320" w:after="160"/>
      <w:outlineLvl w:val="1"/>
    </w:pPr>
    <w:rPr>
      <w:rFonts w:asciiTheme="majorHAnsi" w:eastAsiaTheme="majorEastAsia" w:hAnsiTheme="majorHAnsi" w:cstheme="majorBidi"/>
      <w:color w:val="081E3F"/>
      <w:sz w:val="36"/>
      <w:szCs w:val="26"/>
    </w:rPr>
  </w:style>
  <w:style w:type="paragraph" w:styleId="Heading3">
    <w:name w:val="heading 3"/>
    <w:basedOn w:val="Normal"/>
    <w:next w:val="Normal"/>
    <w:link w:val="Heading3Char"/>
    <w:uiPriority w:val="9"/>
    <w:unhideWhenUsed/>
    <w:qFormat/>
    <w:rsid w:val="002773D1"/>
    <w:pPr>
      <w:keepNext/>
      <w:keepLines/>
      <w:tabs>
        <w:tab w:val="center" w:pos="4932"/>
      </w:tabs>
      <w:spacing w:before="240" w:after="160"/>
      <w:outlineLvl w:val="2"/>
    </w:pPr>
    <w:rPr>
      <w:rFonts w:asciiTheme="majorHAnsi" w:eastAsiaTheme="majorEastAsia" w:hAnsiTheme="majorHAnsi" w:cstheme="majorBidi"/>
      <w:b/>
      <w:color w:val="49515C"/>
      <w:sz w:val="30"/>
      <w:szCs w:val="30"/>
    </w:rPr>
  </w:style>
  <w:style w:type="paragraph" w:styleId="Heading4">
    <w:name w:val="heading 4"/>
    <w:basedOn w:val="Normal"/>
    <w:next w:val="Normal"/>
    <w:link w:val="Heading4Char"/>
    <w:uiPriority w:val="9"/>
    <w:unhideWhenUsed/>
    <w:rsid w:val="001606C9"/>
    <w:pPr>
      <w:keepNext/>
      <w:keepLines/>
      <w:spacing w:before="240" w:after="160"/>
      <w:outlineLvl w:val="3"/>
    </w:pPr>
    <w:rPr>
      <w:rFonts w:asciiTheme="majorHAnsi" w:eastAsiaTheme="majorEastAsia" w:hAnsiTheme="majorHAnsi" w:cstheme="majorBidi"/>
      <w:b/>
      <w:iCs/>
      <w:color w:val="49515C" w:themeColor="accent4" w:themeShade="80"/>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BE3AD8"/>
    <w:pPr>
      <w:spacing w:before="1680" w:after="240"/>
    </w:pPr>
    <w:rPr>
      <w:rFonts w:asciiTheme="majorHAnsi" w:eastAsiaTheme="majorEastAsia" w:hAnsiTheme="majorHAnsi" w:cstheme="majorBidi"/>
      <w:b/>
      <w:color w:val="081E3E" w:themeColor="text2"/>
      <w:sz w:val="60"/>
      <w:szCs w:val="56"/>
    </w:rPr>
  </w:style>
  <w:style w:type="character" w:customStyle="1" w:styleId="TitleChar">
    <w:name w:val="Title Char"/>
    <w:basedOn w:val="DefaultParagraphFont"/>
    <w:link w:val="Title"/>
    <w:uiPriority w:val="17"/>
    <w:rsid w:val="00BE3AD8"/>
    <w:rPr>
      <w:rFonts w:asciiTheme="majorHAnsi" w:eastAsiaTheme="majorEastAsia" w:hAnsiTheme="majorHAnsi" w:cstheme="majorBidi"/>
      <w:b/>
      <w:color w:val="081E3E" w:themeColor="text2"/>
      <w:kern w:val="12"/>
      <w:sz w:val="60"/>
      <w:szCs w:val="56"/>
    </w:rPr>
  </w:style>
  <w:style w:type="paragraph" w:styleId="Subtitle">
    <w:name w:val="Subtitle"/>
    <w:basedOn w:val="Normal"/>
    <w:next w:val="Normal"/>
    <w:link w:val="SubtitleChar"/>
    <w:uiPriority w:val="18"/>
    <w:qFormat/>
    <w:rsid w:val="002773D1"/>
    <w:pPr>
      <w:numPr>
        <w:ilvl w:val="1"/>
      </w:numPr>
      <w:tabs>
        <w:tab w:val="left" w:pos="6045"/>
      </w:tabs>
      <w:spacing w:before="240" w:after="160"/>
    </w:pPr>
    <w:rPr>
      <w:rFonts w:asciiTheme="majorHAnsi" w:eastAsiaTheme="minorEastAsia" w:hAnsiTheme="majorHAnsi"/>
      <w:color w:val="337B7E"/>
      <w:sz w:val="44"/>
    </w:rPr>
  </w:style>
  <w:style w:type="character" w:customStyle="1" w:styleId="SubtitleChar">
    <w:name w:val="Subtitle Char"/>
    <w:basedOn w:val="DefaultParagraphFont"/>
    <w:link w:val="Subtitle"/>
    <w:uiPriority w:val="18"/>
    <w:rsid w:val="002773D1"/>
    <w:rPr>
      <w:rFonts w:asciiTheme="majorHAnsi" w:eastAsiaTheme="minorEastAsia" w:hAnsiTheme="majorHAnsi"/>
      <w:color w:val="337B7E"/>
      <w:sz w:val="44"/>
    </w:rPr>
  </w:style>
  <w:style w:type="paragraph" w:customStyle="1" w:styleId="CoverDate">
    <w:name w:val="Cover Date"/>
    <w:basedOn w:val="Normal"/>
    <w:uiPriority w:val="19"/>
    <w:qFormat/>
    <w:rsid w:val="002773D1"/>
    <w:rPr>
      <w:b/>
      <w:color w:val="081E3F"/>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2773D1"/>
    <w:rPr>
      <w:rFonts w:asciiTheme="majorHAnsi" w:eastAsiaTheme="majorEastAsia" w:hAnsiTheme="majorHAnsi" w:cstheme="majorBidi"/>
      <w:color w:val="081E3F"/>
      <w:sz w:val="44"/>
      <w:szCs w:val="32"/>
    </w:rPr>
  </w:style>
  <w:style w:type="character" w:customStyle="1" w:styleId="Heading2Char">
    <w:name w:val="Heading 2 Char"/>
    <w:basedOn w:val="DefaultParagraphFont"/>
    <w:link w:val="Heading2"/>
    <w:uiPriority w:val="9"/>
    <w:rsid w:val="002773D1"/>
    <w:rPr>
      <w:rFonts w:asciiTheme="majorHAnsi" w:eastAsiaTheme="majorEastAsia" w:hAnsiTheme="majorHAnsi" w:cstheme="majorBidi"/>
      <w:color w:val="081E3F"/>
      <w:sz w:val="36"/>
      <w:szCs w:val="26"/>
    </w:rPr>
  </w:style>
  <w:style w:type="paragraph" w:customStyle="1" w:styleId="Introduction">
    <w:name w:val="Introduction"/>
    <w:basedOn w:val="Normal"/>
    <w:uiPriority w:val="2"/>
    <w:qFormat/>
    <w:rsid w:val="002773D1"/>
    <w:pPr>
      <w:spacing w:before="240" w:after="240"/>
    </w:pPr>
    <w:rPr>
      <w:color w:val="347C7E" w:themeColor="accent2"/>
      <w:sz w:val="26"/>
      <w:lang w:val="x-none"/>
    </w:rPr>
  </w:style>
  <w:style w:type="character" w:customStyle="1" w:styleId="Heading3Char">
    <w:name w:val="Heading 3 Char"/>
    <w:basedOn w:val="DefaultParagraphFont"/>
    <w:link w:val="Heading3"/>
    <w:uiPriority w:val="9"/>
    <w:rsid w:val="002773D1"/>
    <w:rPr>
      <w:rFonts w:asciiTheme="majorHAnsi" w:eastAsiaTheme="majorEastAsia" w:hAnsiTheme="majorHAnsi" w:cstheme="majorBidi"/>
      <w:b/>
      <w:color w:val="49515C"/>
      <w:sz w:val="30"/>
      <w:szCs w:val="30"/>
    </w:rPr>
  </w:style>
  <w:style w:type="character" w:customStyle="1" w:styleId="Heading4Char">
    <w:name w:val="Heading 4 Char"/>
    <w:basedOn w:val="DefaultParagraphFont"/>
    <w:link w:val="Heading4"/>
    <w:uiPriority w:val="9"/>
    <w:rsid w:val="001606C9"/>
    <w:rPr>
      <w:rFonts w:asciiTheme="majorHAnsi" w:eastAsiaTheme="majorEastAsia" w:hAnsiTheme="majorHAnsi" w:cstheme="majorBidi"/>
      <w:b/>
      <w:iCs/>
      <w:color w:val="49515C" w:themeColor="accent4" w:themeShade="80"/>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347C7E" w:themeColor="accent2"/>
        <w:bottom w:val="single" w:sz="4" w:space="0" w:color="347C7E" w:themeColor="accent2"/>
        <w:insideH w:val="single" w:sz="4" w:space="0" w:color="347C7E"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13"/>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15"/>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8"/>
    <w:rsid w:val="00CF6CFD"/>
    <w:pPr>
      <w:spacing w:before="0"/>
    </w:pPr>
  </w:style>
  <w:style w:type="paragraph" w:customStyle="1" w:styleId="Box1Text">
    <w:name w:val="Box 1 Text"/>
    <w:basedOn w:val="Normal"/>
    <w:uiPriority w:val="23"/>
    <w:qFormat/>
    <w:rsid w:val="00CF6CFD"/>
    <w:pPr>
      <w:pBdr>
        <w:top w:val="single" w:sz="4" w:space="14" w:color="347C7E" w:themeColor="accent2"/>
        <w:left w:val="single" w:sz="4" w:space="14" w:color="347C7E" w:themeColor="accent2"/>
        <w:bottom w:val="single" w:sz="4" w:space="14" w:color="347C7E" w:themeColor="accent2"/>
        <w:right w:val="single" w:sz="4" w:space="14" w:color="347C7E" w:themeColor="accent2"/>
      </w:pBdr>
      <w:ind w:left="284" w:right="284"/>
    </w:pPr>
    <w:rPr>
      <w:lang w:val="x-none"/>
    </w:r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430511"/>
    <w:pPr>
      <w:numPr>
        <w:numId w:val="27"/>
      </w:numPr>
      <w:spacing w:before="80"/>
    </w:pPr>
    <w:rPr>
      <w:kern w:val="12"/>
      <w:sz w:val="20"/>
      <w:szCs w:val="20"/>
    </w:rPr>
  </w:style>
  <w:style w:type="paragraph" w:customStyle="1" w:styleId="Box2Text">
    <w:name w:val="Box 2 Text"/>
    <w:basedOn w:val="Normal"/>
    <w:uiPriority w:val="24"/>
    <w:qFormat/>
    <w:rsid w:val="00430511"/>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4" w:right="284"/>
    </w:pPr>
    <w:rPr>
      <w:lang w:val="x-none"/>
    </w:r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430511"/>
    <w:pPr>
      <w:numPr>
        <w:ilvl w:val="1"/>
        <w:numId w:val="27"/>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1"/>
      </w:numPr>
    </w:pPr>
  </w:style>
  <w:style w:type="numbering" w:customStyle="1" w:styleId="ListLegal">
    <w:name w:val="List Legal"/>
    <w:uiPriority w:val="99"/>
    <w:rsid w:val="00477E77"/>
    <w:pPr>
      <w:numPr>
        <w:numId w:val="13"/>
      </w:numPr>
    </w:pPr>
  </w:style>
  <w:style w:type="numbering" w:customStyle="1" w:styleId="ListNumbered">
    <w:name w:val="List Numbered"/>
    <w:uiPriority w:val="99"/>
    <w:rsid w:val="00477E77"/>
    <w:pPr>
      <w:numPr>
        <w:numId w:val="15"/>
      </w:numPr>
    </w:pPr>
  </w:style>
  <w:style w:type="paragraph" w:customStyle="1" w:styleId="Heading1Numbered">
    <w:name w:val="Heading 1 Numbered"/>
    <w:basedOn w:val="Heading1"/>
    <w:uiPriority w:val="10"/>
    <w:rsid w:val="003F775D"/>
    <w:pPr>
      <w:numPr>
        <w:numId w:val="18"/>
      </w:numPr>
    </w:pPr>
  </w:style>
  <w:style w:type="paragraph" w:customStyle="1" w:styleId="Heading2Numbered">
    <w:name w:val="Heading 2 Numbered"/>
    <w:basedOn w:val="Heading2"/>
    <w:uiPriority w:val="10"/>
    <w:rsid w:val="003F775D"/>
    <w:pPr>
      <w:numPr>
        <w:ilvl w:val="1"/>
        <w:numId w:val="18"/>
      </w:numPr>
    </w:pPr>
  </w:style>
  <w:style w:type="paragraph" w:customStyle="1" w:styleId="Heading3Numbered">
    <w:name w:val="Heading 3 Numbered"/>
    <w:basedOn w:val="Heading3"/>
    <w:uiPriority w:val="10"/>
    <w:rsid w:val="003F775D"/>
    <w:pPr>
      <w:numPr>
        <w:ilvl w:val="2"/>
        <w:numId w:val="18"/>
      </w:numPr>
    </w:pPr>
  </w:style>
  <w:style w:type="paragraph" w:customStyle="1" w:styleId="Heading4Numbered">
    <w:name w:val="Heading 4 Numbered"/>
    <w:basedOn w:val="Heading4"/>
    <w:uiPriority w:val="10"/>
    <w:rsid w:val="003F775D"/>
    <w:pPr>
      <w:numPr>
        <w:ilvl w:val="3"/>
        <w:numId w:val="18"/>
      </w:numPr>
    </w:pPr>
  </w:style>
  <w:style w:type="paragraph" w:customStyle="1" w:styleId="Heading5Numbered">
    <w:name w:val="Heading 5 Numbered"/>
    <w:basedOn w:val="Heading5"/>
    <w:uiPriority w:val="10"/>
    <w:rsid w:val="003F775D"/>
    <w:pPr>
      <w:numPr>
        <w:ilvl w:val="4"/>
        <w:numId w:val="18"/>
      </w:numPr>
    </w:pPr>
  </w:style>
  <w:style w:type="numbering" w:customStyle="1" w:styleId="NumberedHeadings">
    <w:name w:val="Numbered Headings"/>
    <w:uiPriority w:val="99"/>
    <w:rsid w:val="003F775D"/>
    <w:pPr>
      <w:numPr>
        <w:numId w:val="17"/>
      </w:numPr>
    </w:pPr>
  </w:style>
  <w:style w:type="paragraph" w:customStyle="1" w:styleId="AppendixHeading1">
    <w:name w:val="Appendix Heading 1"/>
    <w:basedOn w:val="Heading1"/>
    <w:uiPriority w:val="11"/>
    <w:qFormat/>
    <w:rsid w:val="0001430B"/>
    <w:pPr>
      <w:numPr>
        <w:numId w:val="21"/>
      </w:numPr>
    </w:pPr>
  </w:style>
  <w:style w:type="paragraph" w:customStyle="1" w:styleId="AppendixHeading2">
    <w:name w:val="Appendix Heading 2"/>
    <w:basedOn w:val="Heading2"/>
    <w:uiPriority w:val="11"/>
    <w:rsid w:val="0001430B"/>
    <w:pPr>
      <w:numPr>
        <w:ilvl w:val="1"/>
        <w:numId w:val="21"/>
      </w:numPr>
    </w:pPr>
  </w:style>
  <w:style w:type="paragraph" w:customStyle="1" w:styleId="AttachmentHeading1">
    <w:name w:val="Attachment Heading 1"/>
    <w:basedOn w:val="Heading1"/>
    <w:uiPriority w:val="11"/>
    <w:qFormat/>
    <w:rsid w:val="0001430B"/>
    <w:pPr>
      <w:numPr>
        <w:numId w:val="22"/>
      </w:numPr>
    </w:pPr>
  </w:style>
  <w:style w:type="paragraph" w:customStyle="1" w:styleId="AttachmentHeading2">
    <w:name w:val="Attachment Heading 2"/>
    <w:basedOn w:val="Heading2"/>
    <w:uiPriority w:val="11"/>
    <w:rsid w:val="0001430B"/>
    <w:pPr>
      <w:numPr>
        <w:ilvl w:val="1"/>
        <w:numId w:val="22"/>
      </w:numPr>
    </w:pPr>
  </w:style>
  <w:style w:type="numbering" w:customStyle="1" w:styleId="AppendixNumbers">
    <w:name w:val="Appendix Numbers"/>
    <w:uiPriority w:val="99"/>
    <w:rsid w:val="0001430B"/>
    <w:pPr>
      <w:numPr>
        <w:numId w:val="19"/>
      </w:numPr>
    </w:pPr>
  </w:style>
  <w:style w:type="numbering" w:customStyle="1" w:styleId="AttachmentNumbers">
    <w:name w:val="Attachment Numbers"/>
    <w:uiPriority w:val="99"/>
    <w:rsid w:val="0001430B"/>
    <w:pPr>
      <w:numPr>
        <w:numId w:val="22"/>
      </w:numPr>
    </w:pPr>
  </w:style>
  <w:style w:type="paragraph" w:styleId="Quote">
    <w:name w:val="Quote"/>
    <w:basedOn w:val="Normal"/>
    <w:next w:val="Normal"/>
    <w:link w:val="QuoteChar"/>
    <w:uiPriority w:val="29"/>
    <w:qFormat/>
    <w:rsid w:val="00D62C1B"/>
    <w:pPr>
      <w:pBdr>
        <w:left w:val="single" w:sz="48" w:space="22" w:color="4BB3B5"/>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D62C1B"/>
    <w:rPr>
      <w:b/>
      <w:iCs/>
      <w:color w:val="404040" w:themeColor="text1" w:themeTint="BF"/>
    </w:rPr>
  </w:style>
  <w:style w:type="paragraph" w:styleId="TOC1">
    <w:name w:val="toc 1"/>
    <w:basedOn w:val="Normal"/>
    <w:next w:val="Normal"/>
    <w:autoRedefine/>
    <w:uiPriority w:val="39"/>
    <w:rsid w:val="00A95970"/>
    <w:pPr>
      <w:keepLines/>
      <w:tabs>
        <w:tab w:val="right" w:pos="9854"/>
      </w:tabs>
      <w:ind w:left="567" w:hanging="567"/>
    </w:pPr>
    <w:rPr>
      <w:b/>
      <w:sz w:val="24"/>
      <w:u w:val="single" w:color="347C7E"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40"/>
    <w:unhideWhenUsed/>
    <w:rsid w:val="006E1ECA"/>
    <w:pPr>
      <w:spacing w:before="80"/>
    </w:pPr>
  </w:style>
  <w:style w:type="paragraph" w:customStyle="1" w:styleId="AreaHeading">
    <w:name w:val="Area Heading"/>
    <w:basedOn w:val="Normal"/>
    <w:qFormat/>
    <w:rsid w:val="00D26896"/>
    <w:pPr>
      <w:spacing w:before="0" w:after="240"/>
      <w:ind w:left="-1021" w:firstLine="1021"/>
    </w:pPr>
    <w:rPr>
      <w:rFonts w:cs="Times New Roman (Body CS)"/>
      <w:caps/>
      <w:color w:val="49515C" w:themeColor="accent4" w:themeShade="80"/>
    </w:rPr>
  </w:style>
  <w:style w:type="paragraph" w:customStyle="1" w:styleId="Box2Checklist">
    <w:name w:val="Box 2 Checklist"/>
    <w:basedOn w:val="Box2Text"/>
    <w:uiPriority w:val="26"/>
    <w:qFormat/>
    <w:rsid w:val="00430511"/>
    <w:pPr>
      <w:numPr>
        <w:ilvl w:val="2"/>
        <w:numId w:val="27"/>
      </w:numPr>
    </w:pPr>
    <w:rPr>
      <w:kern w:val="12"/>
      <w:sz w:val="20"/>
      <w:szCs w:val="20"/>
    </w:rPr>
  </w:style>
  <w:style w:type="numbering" w:customStyle="1" w:styleId="BoxedBullets">
    <w:name w:val="Boxed Bullets"/>
    <w:uiPriority w:val="99"/>
    <w:rsid w:val="00430511"/>
    <w:pPr>
      <w:numPr>
        <w:numId w:val="24"/>
      </w:numPr>
    </w:pPr>
  </w:style>
  <w:style w:type="paragraph" w:customStyle="1" w:styleId="SecurityMarker">
    <w:name w:val="Security Marker"/>
    <w:basedOn w:val="Normal"/>
    <w:qFormat/>
    <w:rsid w:val="001D659E"/>
    <w:pPr>
      <w:spacing w:before="60" w:after="60"/>
      <w:jc w:val="center"/>
    </w:pPr>
    <w:rPr>
      <w:b/>
      <w:bCs/>
      <w:caps/>
      <w:color w:val="E10000"/>
      <w:sz w:val="28"/>
      <w:szCs w:val="28"/>
      <w:shd w:val="clear" w:color="auto" w:fill="FFFFFF" w:themeFill="background1"/>
    </w:rPr>
  </w:style>
  <w:style w:type="paragraph" w:customStyle="1" w:styleId="Tagline">
    <w:name w:val="Tagline"/>
    <w:basedOn w:val="Normal"/>
    <w:qFormat/>
    <w:rsid w:val="0099647D"/>
    <w:pPr>
      <w:framePr w:wrap="notBeside" w:vAnchor="text" w:hAnchor="text" w:y="1"/>
      <w:spacing w:before="500" w:after="120"/>
    </w:pPr>
    <w:rPr>
      <w:color w:val="49515C"/>
    </w:rPr>
  </w:style>
  <w:style w:type="character" w:customStyle="1" w:styleId="UnresolvedMention1">
    <w:name w:val="Unresolved Mention1"/>
    <w:basedOn w:val="DefaultParagraphFont"/>
    <w:uiPriority w:val="99"/>
    <w:semiHidden/>
    <w:unhideWhenUsed/>
    <w:rsid w:val="001D659E"/>
    <w:rPr>
      <w:color w:val="605E5C"/>
      <w:shd w:val="clear" w:color="auto" w:fill="E1DFDD"/>
    </w:rPr>
  </w:style>
  <w:style w:type="character" w:styleId="CommentReference">
    <w:name w:val="annotation reference"/>
    <w:basedOn w:val="DefaultParagraphFont"/>
    <w:uiPriority w:val="99"/>
    <w:semiHidden/>
    <w:unhideWhenUsed/>
    <w:rsid w:val="00140888"/>
    <w:rPr>
      <w:sz w:val="16"/>
      <w:szCs w:val="16"/>
    </w:rPr>
  </w:style>
  <w:style w:type="paragraph" w:styleId="CommentText">
    <w:name w:val="annotation text"/>
    <w:basedOn w:val="Normal"/>
    <w:link w:val="CommentTextChar"/>
    <w:uiPriority w:val="99"/>
    <w:semiHidden/>
    <w:unhideWhenUsed/>
    <w:rsid w:val="00140888"/>
    <w:rPr>
      <w:sz w:val="20"/>
      <w:szCs w:val="20"/>
    </w:rPr>
  </w:style>
  <w:style w:type="character" w:customStyle="1" w:styleId="CommentTextChar">
    <w:name w:val="Comment Text Char"/>
    <w:basedOn w:val="DefaultParagraphFont"/>
    <w:link w:val="CommentText"/>
    <w:uiPriority w:val="99"/>
    <w:semiHidden/>
    <w:rsid w:val="00140888"/>
    <w:rPr>
      <w:sz w:val="20"/>
      <w:szCs w:val="20"/>
    </w:rPr>
  </w:style>
  <w:style w:type="paragraph" w:styleId="CommentSubject">
    <w:name w:val="annotation subject"/>
    <w:basedOn w:val="CommentText"/>
    <w:next w:val="CommentText"/>
    <w:link w:val="CommentSubjectChar"/>
    <w:uiPriority w:val="99"/>
    <w:semiHidden/>
    <w:unhideWhenUsed/>
    <w:rsid w:val="00140888"/>
    <w:rPr>
      <w:b/>
      <w:bCs/>
    </w:rPr>
  </w:style>
  <w:style w:type="character" w:customStyle="1" w:styleId="CommentSubjectChar">
    <w:name w:val="Comment Subject Char"/>
    <w:basedOn w:val="CommentTextChar"/>
    <w:link w:val="CommentSubject"/>
    <w:uiPriority w:val="99"/>
    <w:semiHidden/>
    <w:rsid w:val="00140888"/>
    <w:rPr>
      <w:b/>
      <w:bCs/>
      <w:sz w:val="20"/>
      <w:szCs w:val="20"/>
    </w:rPr>
  </w:style>
  <w:style w:type="paragraph" w:styleId="BalloonText">
    <w:name w:val="Balloon Text"/>
    <w:basedOn w:val="Normal"/>
    <w:link w:val="BalloonTextChar"/>
    <w:uiPriority w:val="99"/>
    <w:semiHidden/>
    <w:unhideWhenUsed/>
    <w:rsid w:val="00140888"/>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888"/>
    <w:rPr>
      <w:rFonts w:ascii="Segoe UI" w:hAnsi="Segoe UI" w:cs="Segoe UI"/>
      <w:sz w:val="18"/>
      <w:szCs w:val="18"/>
    </w:rPr>
  </w:style>
  <w:style w:type="paragraph" w:styleId="ListParagraph">
    <w:name w:val="List Paragraph"/>
    <w:basedOn w:val="Normal"/>
    <w:uiPriority w:val="99"/>
    <w:unhideWhenUsed/>
    <w:qFormat/>
    <w:rsid w:val="00AE67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653478">
      <w:bodyDiv w:val="1"/>
      <w:marLeft w:val="0"/>
      <w:marRight w:val="0"/>
      <w:marTop w:val="0"/>
      <w:marBottom w:val="0"/>
      <w:divBdr>
        <w:top w:val="none" w:sz="0" w:space="0" w:color="auto"/>
        <w:left w:val="none" w:sz="0" w:space="0" w:color="auto"/>
        <w:bottom w:val="none" w:sz="0" w:space="0" w:color="auto"/>
        <w:right w:val="none" w:sz="0" w:space="0" w:color="auto"/>
      </w:divBdr>
    </w:div>
    <w:div w:id="838883221">
      <w:bodyDiv w:val="1"/>
      <w:marLeft w:val="0"/>
      <w:marRight w:val="0"/>
      <w:marTop w:val="0"/>
      <w:marBottom w:val="0"/>
      <w:divBdr>
        <w:top w:val="none" w:sz="0" w:space="0" w:color="auto"/>
        <w:left w:val="none" w:sz="0" w:space="0" w:color="auto"/>
        <w:bottom w:val="none" w:sz="0" w:space="0" w:color="auto"/>
        <w:right w:val="none" w:sz="0" w:space="0" w:color="auto"/>
      </w:divBdr>
    </w:div>
    <w:div w:id="896550508">
      <w:bodyDiv w:val="1"/>
      <w:marLeft w:val="0"/>
      <w:marRight w:val="0"/>
      <w:marTop w:val="0"/>
      <w:marBottom w:val="0"/>
      <w:divBdr>
        <w:top w:val="none" w:sz="0" w:space="0" w:color="auto"/>
        <w:left w:val="none" w:sz="0" w:space="0" w:color="auto"/>
        <w:bottom w:val="none" w:sz="0" w:space="0" w:color="auto"/>
        <w:right w:val="none" w:sz="0" w:space="0" w:color="auto"/>
      </w:divBdr>
    </w:div>
    <w:div w:id="1144854624">
      <w:bodyDiv w:val="1"/>
      <w:marLeft w:val="0"/>
      <w:marRight w:val="0"/>
      <w:marTop w:val="0"/>
      <w:marBottom w:val="0"/>
      <w:divBdr>
        <w:top w:val="none" w:sz="0" w:space="0" w:color="auto"/>
        <w:left w:val="none" w:sz="0" w:space="0" w:color="auto"/>
        <w:bottom w:val="none" w:sz="0" w:space="0" w:color="auto"/>
        <w:right w:val="none" w:sz="0" w:space="0" w:color="auto"/>
      </w:divBdr>
    </w:div>
    <w:div w:id="1164512068">
      <w:bodyDiv w:val="1"/>
      <w:marLeft w:val="0"/>
      <w:marRight w:val="0"/>
      <w:marTop w:val="0"/>
      <w:marBottom w:val="0"/>
      <w:divBdr>
        <w:top w:val="none" w:sz="0" w:space="0" w:color="auto"/>
        <w:left w:val="none" w:sz="0" w:space="0" w:color="auto"/>
        <w:bottom w:val="none" w:sz="0" w:space="0" w:color="auto"/>
        <w:right w:val="none" w:sz="0" w:space="0" w:color="auto"/>
      </w:divBdr>
    </w:div>
    <w:div w:id="1578706794">
      <w:bodyDiv w:val="1"/>
      <w:marLeft w:val="0"/>
      <w:marRight w:val="0"/>
      <w:marTop w:val="0"/>
      <w:marBottom w:val="0"/>
      <w:divBdr>
        <w:top w:val="none" w:sz="0" w:space="0" w:color="auto"/>
        <w:left w:val="none" w:sz="0" w:space="0" w:color="auto"/>
        <w:bottom w:val="none" w:sz="0" w:space="0" w:color="auto"/>
        <w:right w:val="none" w:sz="0" w:space="0" w:color="auto"/>
      </w:divBdr>
    </w:div>
    <w:div w:id="1725130382">
      <w:bodyDiv w:val="1"/>
      <w:marLeft w:val="0"/>
      <w:marRight w:val="0"/>
      <w:marTop w:val="0"/>
      <w:marBottom w:val="0"/>
      <w:divBdr>
        <w:top w:val="none" w:sz="0" w:space="0" w:color="auto"/>
        <w:left w:val="none" w:sz="0" w:space="0" w:color="auto"/>
        <w:bottom w:val="none" w:sz="0" w:space="0" w:color="auto"/>
        <w:right w:val="none" w:sz="0" w:space="0" w:color="auto"/>
      </w:divBdr>
    </w:div>
    <w:div w:id="1884753657">
      <w:bodyDiv w:val="1"/>
      <w:marLeft w:val="0"/>
      <w:marRight w:val="0"/>
      <w:marTop w:val="0"/>
      <w:marBottom w:val="0"/>
      <w:divBdr>
        <w:top w:val="none" w:sz="0" w:space="0" w:color="auto"/>
        <w:left w:val="none" w:sz="0" w:space="0" w:color="auto"/>
        <w:bottom w:val="none" w:sz="0" w:space="0" w:color="auto"/>
        <w:right w:val="none" w:sz="0" w:space="0" w:color="auto"/>
      </w:divBdr>
    </w:div>
    <w:div w:id="1986858191">
      <w:bodyDiv w:val="1"/>
      <w:marLeft w:val="0"/>
      <w:marRight w:val="0"/>
      <w:marTop w:val="0"/>
      <w:marBottom w:val="0"/>
      <w:divBdr>
        <w:top w:val="none" w:sz="0" w:space="0" w:color="auto"/>
        <w:left w:val="none" w:sz="0" w:space="0" w:color="auto"/>
        <w:bottom w:val="none" w:sz="0" w:space="0" w:color="auto"/>
        <w:right w:val="none" w:sz="0" w:space="0" w:color="auto"/>
      </w:divBdr>
    </w:div>
    <w:div w:id="2085639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Department_Templates\Standard%20Templates\Meeting%20Minut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60363BC4B89498E8101174C1EC66D48"/>
        <w:category>
          <w:name w:val="General"/>
          <w:gallery w:val="placeholder"/>
        </w:category>
        <w:types>
          <w:type w:val="bbPlcHdr"/>
        </w:types>
        <w:behaviors>
          <w:behavior w:val="content"/>
        </w:behaviors>
        <w:guid w:val="{006E3E8C-25B6-4ABC-AD35-3E83ACE04EF2}"/>
      </w:docPartPr>
      <w:docPartBody>
        <w:p w:rsidR="004F4844" w:rsidRDefault="001D26E9">
          <w:pPr>
            <w:pStyle w:val="260363BC4B89498E8101174C1EC66D48"/>
          </w:pPr>
          <w:r w:rsidRPr="007F2826">
            <w:rPr>
              <w:rStyle w:val="PlaceholderText"/>
            </w:rPr>
            <w:t>Choose an item.</w:t>
          </w:r>
        </w:p>
      </w:docPartBody>
    </w:docPart>
    <w:docPart>
      <w:docPartPr>
        <w:name w:val="3A0205048C6341B0A81991340119073B"/>
        <w:category>
          <w:name w:val="General"/>
          <w:gallery w:val="placeholder"/>
        </w:category>
        <w:types>
          <w:type w:val="bbPlcHdr"/>
        </w:types>
        <w:behaviors>
          <w:behavior w:val="content"/>
        </w:behaviors>
        <w:guid w:val="{C694BA49-70CB-4D8D-9462-1951622445F5}"/>
      </w:docPartPr>
      <w:docPartBody>
        <w:p w:rsidR="004F4844" w:rsidRDefault="001D26E9">
          <w:pPr>
            <w:pStyle w:val="3A0205048C6341B0A81991340119073B"/>
          </w:pPr>
          <w:r w:rsidRPr="00EC51DD">
            <w:rPr>
              <w:rStyle w:val="PlaceholderText"/>
            </w:rPr>
            <w:t>[Title]</w:t>
          </w:r>
        </w:p>
      </w:docPartBody>
    </w:docPart>
    <w:docPart>
      <w:docPartPr>
        <w:name w:val="DB8D6955EB8744F197CF8E8D65EA4941"/>
        <w:category>
          <w:name w:val="General"/>
          <w:gallery w:val="placeholder"/>
        </w:category>
        <w:types>
          <w:type w:val="bbPlcHdr"/>
        </w:types>
        <w:behaviors>
          <w:behavior w:val="content"/>
        </w:behaviors>
        <w:guid w:val="{D9351F96-CCEB-4694-B570-2B89774048AB}"/>
      </w:docPartPr>
      <w:docPartBody>
        <w:p w:rsidR="00B55709" w:rsidRDefault="005942C8" w:rsidP="005942C8">
          <w:pPr>
            <w:pStyle w:val="DB8D6955EB8744F197CF8E8D65EA4941"/>
          </w:pPr>
          <w:r>
            <w:t xml:space="preserve">[enterr </w:t>
          </w:r>
          <w:r>
            <w:rPr>
              <w:rStyle w:val="PlaceholderText"/>
              <w:color w:val="000000" w:themeColor="text1"/>
            </w:rPr>
            <w:t xml:space="preserve">meeting </w:t>
          </w:r>
          <w:r w:rsidRPr="00F4153E">
            <w:rPr>
              <w:rStyle w:val="PlaceholderText"/>
              <w:color w:val="000000" w:themeColor="text1"/>
            </w:rPr>
            <w:t>date</w:t>
          </w:r>
          <w:r>
            <w:rPr>
              <w:rStyle w:val="PlaceholderText"/>
              <w:color w:val="000000" w:themeColor="text1"/>
            </w:rPr>
            <w:t>]</w:t>
          </w:r>
        </w:p>
      </w:docPartBody>
    </w:docPart>
    <w:docPart>
      <w:docPartPr>
        <w:name w:val="35E449BC142B477FBE83D714E5D6C77C"/>
        <w:category>
          <w:name w:val="General"/>
          <w:gallery w:val="placeholder"/>
        </w:category>
        <w:types>
          <w:type w:val="bbPlcHdr"/>
        </w:types>
        <w:behaviors>
          <w:behavior w:val="content"/>
        </w:behaviors>
        <w:guid w:val="{36F783F1-E63E-4F8C-90BA-56941B600100}"/>
      </w:docPartPr>
      <w:docPartBody>
        <w:p w:rsidR="00B55709" w:rsidRDefault="005942C8" w:rsidP="005942C8">
          <w:pPr>
            <w:pStyle w:val="35E449BC142B477FBE83D714E5D6C77C"/>
          </w:pPr>
          <w:r>
            <w:t>[Select action item due date]</w:t>
          </w:r>
        </w:p>
      </w:docPartBody>
    </w:docPart>
    <w:docPart>
      <w:docPartPr>
        <w:name w:val="9065203AFB664E398F3925734E322F67"/>
        <w:category>
          <w:name w:val="General"/>
          <w:gallery w:val="placeholder"/>
        </w:category>
        <w:types>
          <w:type w:val="bbPlcHdr"/>
        </w:types>
        <w:behaviors>
          <w:behavior w:val="content"/>
        </w:behaviors>
        <w:guid w:val="{B669CF4B-0694-479C-960E-310675C0D1A7}"/>
      </w:docPartPr>
      <w:docPartBody>
        <w:p w:rsidR="00B55709" w:rsidRDefault="005942C8" w:rsidP="005942C8">
          <w:pPr>
            <w:pStyle w:val="9065203AFB664E398F3925734E322F67"/>
          </w:pPr>
          <w:r>
            <w:t>[Select action item 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6E9"/>
    <w:rsid w:val="001D26E9"/>
    <w:rsid w:val="00392BE3"/>
    <w:rsid w:val="004F4844"/>
    <w:rsid w:val="005942C8"/>
    <w:rsid w:val="00724A3F"/>
    <w:rsid w:val="00AB6001"/>
    <w:rsid w:val="00B55709"/>
    <w:rsid w:val="00CA33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42C8"/>
    <w:rPr>
      <w:color w:val="808080"/>
    </w:rPr>
  </w:style>
  <w:style w:type="paragraph" w:customStyle="1" w:styleId="260363BC4B89498E8101174C1EC66D48">
    <w:name w:val="260363BC4B89498E8101174C1EC66D48"/>
  </w:style>
  <w:style w:type="paragraph" w:customStyle="1" w:styleId="3A0205048C6341B0A81991340119073B">
    <w:name w:val="3A0205048C6341B0A81991340119073B"/>
  </w:style>
  <w:style w:type="paragraph" w:styleId="Subtitle">
    <w:name w:val="Subtitle"/>
    <w:basedOn w:val="Normal"/>
    <w:next w:val="Normal"/>
    <w:link w:val="SubtitleChar"/>
    <w:uiPriority w:val="18"/>
    <w:qFormat/>
    <w:pPr>
      <w:numPr>
        <w:ilvl w:val="1"/>
      </w:numPr>
      <w:tabs>
        <w:tab w:val="left" w:pos="6045"/>
      </w:tabs>
      <w:suppressAutoHyphens/>
      <w:spacing w:before="240" w:line="240" w:lineRule="auto"/>
    </w:pPr>
    <w:rPr>
      <w:rFonts w:asciiTheme="majorHAnsi" w:hAnsiTheme="majorHAnsi"/>
      <w:color w:val="337B7E"/>
      <w:sz w:val="44"/>
      <w:lang w:eastAsia="en-US"/>
    </w:rPr>
  </w:style>
  <w:style w:type="character" w:customStyle="1" w:styleId="SubtitleChar">
    <w:name w:val="Subtitle Char"/>
    <w:basedOn w:val="DefaultParagraphFont"/>
    <w:link w:val="Subtitle"/>
    <w:uiPriority w:val="18"/>
    <w:rPr>
      <w:rFonts w:asciiTheme="majorHAnsi" w:hAnsiTheme="majorHAnsi"/>
      <w:color w:val="337B7E"/>
      <w:sz w:val="44"/>
      <w:lang w:eastAsia="en-US"/>
    </w:rPr>
  </w:style>
  <w:style w:type="paragraph" w:customStyle="1" w:styleId="E11DA86B9DC24AF496C1ADA23CDF32EA">
    <w:name w:val="E11DA86B9DC24AF496C1ADA23CDF32EA"/>
  </w:style>
  <w:style w:type="paragraph" w:customStyle="1" w:styleId="43621C0439E143F1BF3AB03DF37AB0B2">
    <w:name w:val="43621C0439E143F1BF3AB03DF37AB0B2"/>
  </w:style>
  <w:style w:type="paragraph" w:customStyle="1" w:styleId="390E7B247A9C48CB830814241B06E502">
    <w:name w:val="390E7B247A9C48CB830814241B06E502"/>
  </w:style>
  <w:style w:type="paragraph" w:customStyle="1" w:styleId="280C07D3FC2A452FAE430D90199CF1CE">
    <w:name w:val="280C07D3FC2A452FAE430D90199CF1CE"/>
  </w:style>
  <w:style w:type="paragraph" w:customStyle="1" w:styleId="02B527ED26944AB2B9DD51C0A8C438D0">
    <w:name w:val="02B527ED26944AB2B9DD51C0A8C438D0"/>
  </w:style>
  <w:style w:type="paragraph" w:customStyle="1" w:styleId="72CA55820C7B4F30AEBB6F7E1872D45E">
    <w:name w:val="72CA55820C7B4F30AEBB6F7E1872D45E"/>
  </w:style>
  <w:style w:type="paragraph" w:customStyle="1" w:styleId="D519DAF4EC024D43A251EA1D1F4757D6">
    <w:name w:val="D519DAF4EC024D43A251EA1D1F4757D6"/>
  </w:style>
  <w:style w:type="paragraph" w:customStyle="1" w:styleId="9D085DE151B743DA877B7209E6A13B99">
    <w:name w:val="9D085DE151B743DA877B7209E6A13B99"/>
  </w:style>
  <w:style w:type="paragraph" w:customStyle="1" w:styleId="06AE13E8E2634961B3035DE3EC2E6F88">
    <w:name w:val="06AE13E8E2634961B3035DE3EC2E6F88"/>
  </w:style>
  <w:style w:type="paragraph" w:customStyle="1" w:styleId="3228D1AF1DC7469CB9F10442B2071550">
    <w:name w:val="3228D1AF1DC7469CB9F10442B2071550"/>
  </w:style>
  <w:style w:type="paragraph" w:customStyle="1" w:styleId="38AC6F6977C94F6D95DE0A31C521065A">
    <w:name w:val="38AC6F6977C94F6D95DE0A31C521065A"/>
  </w:style>
  <w:style w:type="paragraph" w:customStyle="1" w:styleId="3668AF7573AE43ED8CA1A7B2EB442B7C">
    <w:name w:val="3668AF7573AE43ED8CA1A7B2EB442B7C"/>
  </w:style>
  <w:style w:type="paragraph" w:customStyle="1" w:styleId="68AACF9B5A2549918C7893AD97EB74E7">
    <w:name w:val="68AACF9B5A2549918C7893AD97EB74E7"/>
  </w:style>
  <w:style w:type="paragraph" w:customStyle="1" w:styleId="42460D7CAA0E44C3BE5CFFC53F514D5C">
    <w:name w:val="42460D7CAA0E44C3BE5CFFC53F514D5C"/>
  </w:style>
  <w:style w:type="paragraph" w:customStyle="1" w:styleId="7A2D6016B053431D9DA1EE691B743A41">
    <w:name w:val="7A2D6016B053431D9DA1EE691B743A41"/>
  </w:style>
  <w:style w:type="paragraph" w:customStyle="1" w:styleId="76D4E2AD71114708B143566556663B5F">
    <w:name w:val="76D4E2AD71114708B143566556663B5F"/>
  </w:style>
  <w:style w:type="paragraph" w:customStyle="1" w:styleId="7C09F763A78A4E72834A7D74176F4920">
    <w:name w:val="7C09F763A78A4E72834A7D74176F4920"/>
  </w:style>
  <w:style w:type="paragraph" w:customStyle="1" w:styleId="B6232083B58941879BD7F93C272B0213">
    <w:name w:val="B6232083B58941879BD7F93C272B0213"/>
  </w:style>
  <w:style w:type="paragraph" w:customStyle="1" w:styleId="A7A65652EB9F4BD68430CB93F7B95467">
    <w:name w:val="A7A65652EB9F4BD68430CB93F7B95467"/>
  </w:style>
  <w:style w:type="paragraph" w:customStyle="1" w:styleId="3D729EDF7FFD4BF1BC12E3FC68B09BFA">
    <w:name w:val="3D729EDF7FFD4BF1BC12E3FC68B09BFA"/>
  </w:style>
  <w:style w:type="paragraph" w:customStyle="1" w:styleId="75052C658C814A1FB4A66EE4594F54D2">
    <w:name w:val="75052C658C814A1FB4A66EE4594F54D2"/>
  </w:style>
  <w:style w:type="paragraph" w:customStyle="1" w:styleId="A49C3F9A62B24B2D9BA2FA91F7614537">
    <w:name w:val="A49C3F9A62B24B2D9BA2FA91F7614537"/>
  </w:style>
  <w:style w:type="paragraph" w:customStyle="1" w:styleId="EAB9F7E6CA3E440DA6071EF2F32AC9C1">
    <w:name w:val="EAB9F7E6CA3E440DA6071EF2F32AC9C1"/>
  </w:style>
  <w:style w:type="paragraph" w:customStyle="1" w:styleId="DFEC65A428DB4E3283DE5E03F734F43E">
    <w:name w:val="DFEC65A428DB4E3283DE5E03F734F43E"/>
  </w:style>
  <w:style w:type="paragraph" w:customStyle="1" w:styleId="26054F8FBC5B41DEB92F1EB0150015C2">
    <w:name w:val="26054F8FBC5B41DEB92F1EB0150015C2"/>
  </w:style>
  <w:style w:type="paragraph" w:customStyle="1" w:styleId="FD51C2EAE4634158A1CD556782CD61DC">
    <w:name w:val="FD51C2EAE4634158A1CD556782CD61DC"/>
  </w:style>
  <w:style w:type="paragraph" w:customStyle="1" w:styleId="EDF555A2EADF4B81810A411404D9EF7D">
    <w:name w:val="EDF555A2EADF4B81810A411404D9EF7D"/>
  </w:style>
  <w:style w:type="paragraph" w:customStyle="1" w:styleId="EF24CF0ED9D24F9C88FF30D74908A32C">
    <w:name w:val="EF24CF0ED9D24F9C88FF30D74908A32C"/>
  </w:style>
  <w:style w:type="paragraph" w:customStyle="1" w:styleId="7710B72CDB404EF894A0E39FE974FF5A">
    <w:name w:val="7710B72CDB404EF894A0E39FE974FF5A"/>
  </w:style>
  <w:style w:type="paragraph" w:customStyle="1" w:styleId="25C487452AFC471E8D10B3176E0E78D9">
    <w:name w:val="25C487452AFC471E8D10B3176E0E78D9"/>
  </w:style>
  <w:style w:type="paragraph" w:customStyle="1" w:styleId="1EF256EF43AF4DE2A6E8DE41610602A6">
    <w:name w:val="1EF256EF43AF4DE2A6E8DE41610602A6"/>
  </w:style>
  <w:style w:type="paragraph" w:customStyle="1" w:styleId="C7E4A09C684A4F5ABD86BC5FBB0093E2">
    <w:name w:val="C7E4A09C684A4F5ABD86BC5FBB0093E2"/>
  </w:style>
  <w:style w:type="paragraph" w:customStyle="1" w:styleId="80361DBDE9634525B0D6D64E36385DA4">
    <w:name w:val="80361DBDE9634525B0D6D64E36385DA4"/>
  </w:style>
  <w:style w:type="paragraph" w:customStyle="1" w:styleId="EFB32366EE554925A977D816246B47C2">
    <w:name w:val="EFB32366EE554925A977D816246B47C2"/>
  </w:style>
  <w:style w:type="paragraph" w:customStyle="1" w:styleId="3EAD5FC499964B85A321E310EC47CC33">
    <w:name w:val="3EAD5FC499964B85A321E310EC47CC33"/>
  </w:style>
  <w:style w:type="paragraph" w:customStyle="1" w:styleId="13C8FF7B6B0A428C9AD805455EC9019D">
    <w:name w:val="13C8FF7B6B0A428C9AD805455EC9019D"/>
    <w:rsid w:val="001D26E9"/>
  </w:style>
  <w:style w:type="paragraph" w:customStyle="1" w:styleId="21DFB026704C40C091156C8DE4B6D136">
    <w:name w:val="21DFB026704C40C091156C8DE4B6D136"/>
    <w:rsid w:val="00AB6001"/>
  </w:style>
  <w:style w:type="paragraph" w:customStyle="1" w:styleId="7DA537540AA44416A38A480411CFA3E8">
    <w:name w:val="7DA537540AA44416A38A480411CFA3E8"/>
    <w:rsid w:val="00AB6001"/>
  </w:style>
  <w:style w:type="paragraph" w:customStyle="1" w:styleId="ACC468D267044118BB657D685E4261D3">
    <w:name w:val="ACC468D267044118BB657D685E4261D3"/>
    <w:rsid w:val="005942C8"/>
  </w:style>
  <w:style w:type="paragraph" w:customStyle="1" w:styleId="DB8D6955EB8744F197CF8E8D65EA4941">
    <w:name w:val="DB8D6955EB8744F197CF8E8D65EA4941"/>
    <w:rsid w:val="005942C8"/>
  </w:style>
  <w:style w:type="paragraph" w:customStyle="1" w:styleId="35E449BC142B477FBE83D714E5D6C77C">
    <w:name w:val="35E449BC142B477FBE83D714E5D6C77C"/>
    <w:rsid w:val="005942C8"/>
  </w:style>
  <w:style w:type="paragraph" w:customStyle="1" w:styleId="9065203AFB664E398F3925734E322F67">
    <w:name w:val="9065203AFB664E398F3925734E322F67"/>
    <w:rsid w:val="005942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1">
      <a:dk1>
        <a:srgbClr val="000000"/>
      </a:dk1>
      <a:lt1>
        <a:srgbClr val="FFFFFF"/>
      </a:lt1>
      <a:dk2>
        <a:srgbClr val="081E3E"/>
      </a:dk2>
      <a:lt2>
        <a:srgbClr val="E7E7E7"/>
      </a:lt2>
      <a:accent1>
        <a:srgbClr val="081E3E"/>
      </a:accent1>
      <a:accent2>
        <a:srgbClr val="347C7E"/>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2023-11-06T00:00:00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04C2ED6474624087625D5BC8BDA46B" ma:contentTypeVersion="9" ma:contentTypeDescription="Create a new document." ma:contentTypeScope="" ma:versionID="9b55e86ec32ddf62e867b6ff51eb1982">
  <xsd:schema xmlns:xsd="http://www.w3.org/2001/XMLSchema" xmlns:xs="http://www.w3.org/2001/XMLSchema" xmlns:p="http://schemas.microsoft.com/office/2006/metadata/properties" xmlns:ns2="b3b9b181-06e0-4268-af22-c6840c33967c" xmlns:ns3="40b89a2c-dbe8-4aa4-bd74-be5189addec4" targetNamespace="http://schemas.microsoft.com/office/2006/metadata/properties" ma:root="true" ma:fieldsID="59add822de70a2ee165fa5d5abf4bd24" ns2:_="" ns3:_="">
    <xsd:import namespace="b3b9b181-06e0-4268-af22-c6840c33967c"/>
    <xsd:import namespace="40b89a2c-dbe8-4aa4-bd74-be5189addec4"/>
    <xsd:element name="properties">
      <xsd:complexType>
        <xsd:sequence>
          <xsd:element name="documentManagement">
            <xsd:complexType>
              <xsd:all>
                <xsd:element ref="ns2:RecordNumber" minOccurs="0"/>
                <xsd:element ref="ns2:g7a2f445ab5e4aa2ad49ebf38fd81cc6" minOccurs="0"/>
                <xsd:element ref="ns2:TaxCatchAll" minOccurs="0"/>
                <xsd:element ref="ns2:TaxCatchAllLabel" minOccurs="0"/>
                <xsd:element ref="ns2:ne6d73d4a8b14472a6a14c195f235605" minOccurs="0"/>
                <xsd:element ref="ns2:Destroy Item46" minOccurs="0"/>
                <xsd:element ref="ns2:Justification for Destruction47" minOccurs="0"/>
                <xsd:element ref="ns2:Document_x0020_SP_x0020_Type" minOccurs="0"/>
                <xsd:element ref="ns2:SharedWithUsers" minOccurs="0"/>
                <xsd:element ref="ns2:SharedWithDetails" minOccurs="0"/>
                <xsd:element ref="ns3:Project_x0020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b9b181-06e0-4268-af22-c6840c33967c" elementFormDefault="qualified">
    <xsd:import namespace="http://schemas.microsoft.com/office/2006/documentManagement/types"/>
    <xsd:import namespace="http://schemas.microsoft.com/office/infopath/2007/PartnerControls"/>
    <xsd:element name="RecordNumber" ma:index="8" nillable="true" ma:displayName="Record Number" ma:internalName="RecordNumber">
      <xsd:simpleType>
        <xsd:restriction base="dms:Text"/>
      </xsd:simpleType>
    </xsd:element>
    <xsd:element name="g7a2f445ab5e4aa2ad49ebf38fd81cc6" ma:index="9" ma:taxonomy="true" ma:internalName="g7a2f445ab5e4aa2ad49ebf38fd81cc6" ma:taxonomyFieldName="Security_x0020_Classification" ma:displayName="Security Classification" ma:readOnly="false" ma:default="1;#OFFICIAL|66ee57a8-59d0-46bc-a5fc-78440ee0cf81" ma:fieldId="{07a2f445-ab5e-4aa2-ad49-ebf38fd81cc6}" ma:sspId="0483e4a5-f0f6-4ded-b0bb-00a90fd4cf8b" ma:termSetId="d697d180-c653-44a1-a6e2-69709aabde2a"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b652d38-8c68-4034-afbd-1c7523511a25}" ma:internalName="TaxCatchAll" ma:showField="CatchAllData" ma:web="b3b9b181-06e0-4268-af22-c6840c33967c">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b652d38-8c68-4034-afbd-1c7523511a25}" ma:internalName="TaxCatchAllLabel" ma:readOnly="true" ma:showField="CatchAllDataLabel" ma:web="b3b9b181-06e0-4268-af22-c6840c33967c">
      <xsd:complexType>
        <xsd:complexContent>
          <xsd:extension base="dms:MultiChoiceLookup">
            <xsd:sequence>
              <xsd:element name="Value" type="dms:Lookup" maxOccurs="unbounded" minOccurs="0" nillable="true"/>
            </xsd:sequence>
          </xsd:extension>
        </xsd:complexContent>
      </xsd:complexType>
    </xsd:element>
    <xsd:element name="ne6d73d4a8b14472a6a14c195f235605" ma:index="13" nillable="true" ma:taxonomy="true" ma:internalName="ne6d73d4a8b14472a6a14c195f235605" ma:taxonomyFieldName="Information_x0020_Management_x0020_Marker" ma:displayName="Information Management Marker" ma:default="" ma:fieldId="{7e6d73d4-a8b1-4472-a6a1-4c195f235605}" ma:sspId="0483e4a5-f0f6-4ded-b0bb-00a90fd4cf8b" ma:termSetId="44e0cffd-acf4-44de-87a1-d4e578541bbf" ma:anchorId="00000000-0000-0000-0000-000000000000" ma:open="false" ma:isKeyword="false">
      <xsd:complexType>
        <xsd:sequence>
          <xsd:element ref="pc:Terms" minOccurs="0" maxOccurs="1"/>
        </xsd:sequence>
      </xsd:complexType>
    </xsd:element>
    <xsd:element name="Destroy Item46" ma:index="15" nillable="true" ma:displayName="Destroy Item" ma:internalName="Destroy_x0020_Item46">
      <xsd:simpleType>
        <xsd:restriction base="dms:Boolean"/>
      </xsd:simpleType>
    </xsd:element>
    <xsd:element name="Justification for Destruction47" ma:index="16" nillable="true" ma:displayName="Justification for Destruction" ma:internalName="Justification_x0020_for_x0020_Destruction47">
      <xsd:simpleType>
        <xsd:restriction base="dms:Text"/>
      </xsd:simpleType>
    </xsd:element>
    <xsd:element name="Document_x0020_SP_x0020_Type" ma:index="17" nillable="true" ma:displayName="Document SP Type" ma:default="Document" ma:internalName="Document_x0020_SP_x0020_Type">
      <xsd:simpleType>
        <xsd:restriction base="dms:Text">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b89a2c-dbe8-4aa4-bd74-be5189addec4" elementFormDefault="qualified">
    <xsd:import namespace="http://schemas.microsoft.com/office/2006/documentManagement/types"/>
    <xsd:import namespace="http://schemas.microsoft.com/office/infopath/2007/PartnerControls"/>
    <xsd:element name="Project_x0020_activity" ma:index="21" nillable="true" ma:displayName="Project activity" ma:default="None" ma:description="Document types/phases of the project" ma:internalName="Project_x0020_activit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E72961-E5FF-4F43-9532-FD7B95D4870F}">
  <ds:schemaRefs>
    <ds:schemaRef ds:uri="http://schemas.microsoft.com/sharepoint/v3/contenttype/forms"/>
  </ds:schemaRefs>
</ds:datastoreItem>
</file>

<file path=customXml/itemProps3.xml><?xml version="1.0" encoding="utf-8"?>
<ds:datastoreItem xmlns:ds="http://schemas.openxmlformats.org/officeDocument/2006/customXml" ds:itemID="{625EB221-178F-4D7C-96B6-64BC6D1C1F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b9b181-06e0-4268-af22-c6840c33967c"/>
    <ds:schemaRef ds:uri="40b89a2c-dbe8-4aa4-bd74-be5189adde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9F6160-5FB0-429B-8685-19617949D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Meeting Minutes.dotx</Template>
  <TotalTime>0</TotalTime>
  <Pages>6</Pages>
  <Words>2352</Words>
  <Characters>13413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Meeting Minutes</vt:lpstr>
    </vt:vector>
  </TitlesOfParts>
  <Company>Department of Infrastructure &amp; Regional Development</Company>
  <LinksUpToDate>false</LinksUpToDate>
  <CharactersWithSpaces>15734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Minutes</dc:title>
  <dc:subject/>
  <dc:creator>price, harry</dc:creator>
  <cp:keywords/>
  <dc:description/>
  <cp:lastModifiedBy>Pishey, Srikanth</cp:lastModifiedBy>
  <cp:revision>2</cp:revision>
  <cp:lastPrinted>2024-11-05T01:45:00Z</cp:lastPrinted>
  <dcterms:created xsi:type="dcterms:W3CDTF">2024-11-26T05:02:00Z</dcterms:created>
  <dcterms:modified xsi:type="dcterms:W3CDTF">2024-11-26T05:02:00Z</dcterms:modified>
  <cp:contentStatus>OFFICIAL / OFFICIAL: SENSITIVE / PROTECTED                                                                                                                       &lt;SELECT THE CLASSIFICATION MARKER ABOVE THAT APPLIES TO YOUR DOCUMENT, THEN DELETE THE OTHERS AND THIS TEXT&gt;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0x0101005204C2ED6474624087625D5BC8BDA46B</vt:lpwstr>
  </property>
</Properties>
</file>