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48942573"/>
    <w:bookmarkStart w:id="1" w:name="_Hlk150152067"/>
    <w:bookmarkStart w:id="2" w:name="_Hlk148942357"/>
    <w:bookmarkStart w:id="3" w:name="_GoBack"/>
    <w:bookmarkEnd w:id="3"/>
    <w:p w14:paraId="78165C65" w14:textId="77777777" w:rsidR="001D659E" w:rsidRPr="0069753D" w:rsidRDefault="00AF6592" w:rsidP="53F544C9">
      <w:pPr>
        <w:pStyle w:val="SecurityMarker"/>
        <w:framePr w:w="11873" w:h="465" w:hRule="exact" w:hSpace="181" w:wrap="around" w:vAnchor="page" w:hAnchor="page" w:x="29" w:y="353" w:anchorLock="1"/>
        <w:tabs>
          <w:tab w:val="center" w:pos="4932"/>
          <w:tab w:val="left" w:pos="7290"/>
        </w:tabs>
        <w:rPr>
          <w:color w:val="FF0000"/>
        </w:rPr>
      </w:pPr>
      <w:sdt>
        <w:sdtPr>
          <w:rPr>
            <w:shd w:val="clear" w:color="auto" w:fill="auto"/>
          </w:rPr>
          <w:alias w:val="SecClass"/>
          <w:tag w:val="SecClass"/>
          <w:id w:val="-1644493544"/>
          <w:placeholder>
            <w:docPart w:val="260363BC4B89498E8101174C1EC66D48"/>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rsidR="00427326">
            <w:rPr>
              <w:shd w:val="clear" w:color="auto" w:fill="auto"/>
            </w:rPr>
            <w:t>OFFICIAL</w:t>
          </w:r>
        </w:sdtContent>
      </w:sdt>
      <w:bookmarkEnd w:id="0"/>
    </w:p>
    <w:bookmarkEnd w:id="2" w:displacedByCustomXml="next"/>
    <w:sdt>
      <w:sdtPr>
        <w:alias w:val="Title"/>
        <w:tag w:val=""/>
        <w:id w:val="975726233"/>
        <w:placeholder>
          <w:docPart w:val="3A0205048C6341B0A81991340119073B"/>
        </w:placeholder>
        <w:dataBinding w:prefixMappings="xmlns:ns0='http://purl.org/dc/elements/1.1/' xmlns:ns1='http://schemas.openxmlformats.org/package/2006/metadata/core-properties' " w:xpath="/ns1:coreProperties[1]/ns0:title[1]" w:storeItemID="{6C3C8BC8-F283-45AE-878A-BAB7291924A1}"/>
        <w:text/>
      </w:sdtPr>
      <w:sdtEndPr/>
      <w:sdtContent>
        <w:p w14:paraId="0CE37B1E" w14:textId="77777777" w:rsidR="009D5380" w:rsidRDefault="00DF0D7C" w:rsidP="009D5380">
          <w:pPr>
            <w:pStyle w:val="Title"/>
            <w:spacing w:before="240"/>
          </w:pPr>
          <w:r>
            <w:t xml:space="preserve">Meeting </w:t>
          </w:r>
          <w:r w:rsidR="00955040">
            <w:t>Minutes</w:t>
          </w:r>
        </w:p>
      </w:sdtContent>
    </w:sdt>
    <w:bookmarkStart w:id="4" w:name="_Toc49855348" w:displacedByCustomXml="prev"/>
    <w:bookmarkEnd w:id="1"/>
    <w:bookmarkEnd w:id="4"/>
    <w:p w14:paraId="73476D4C" w14:textId="42EFBB07" w:rsidR="00E356FB" w:rsidRDefault="53F544C9" w:rsidP="00E356FB">
      <w:pPr>
        <w:pStyle w:val="Subtitle"/>
        <w:tabs>
          <w:tab w:val="left" w:pos="8925"/>
        </w:tabs>
      </w:pPr>
      <w:r>
        <w:t>Communications Accessibility Consultative Committee Meeting Two</w:t>
      </w:r>
    </w:p>
    <w:p w14:paraId="1638F339" w14:textId="07ED0F5E" w:rsidR="00E356FB" w:rsidRPr="00A8514B" w:rsidRDefault="00E356FB" w:rsidP="53F544C9">
      <w:pPr>
        <w:tabs>
          <w:tab w:val="left" w:pos="1418"/>
          <w:tab w:val="left" w:pos="4395"/>
          <w:tab w:val="left" w:pos="5670"/>
          <w:tab w:val="left" w:pos="7655"/>
        </w:tabs>
        <w:ind w:right="-484"/>
        <w:rPr>
          <w:b/>
          <w:bCs/>
        </w:rPr>
      </w:pPr>
      <w:r w:rsidRPr="53F544C9">
        <w:rPr>
          <w:b/>
          <w:bCs/>
        </w:rPr>
        <w:t>Date</w:t>
      </w:r>
      <w:r w:rsidRPr="00D71D9E">
        <w:t>:</w:t>
      </w:r>
      <w:r w:rsidRPr="00D71D9E">
        <w:tab/>
      </w:r>
      <w:sdt>
        <w:sdtPr>
          <w:tag w:val="Select to enter meeting date"/>
          <w:id w:val="-777170524"/>
          <w:placeholder>
            <w:docPart w:val="DB8D6955EB8744F197CF8E8D65EA4941"/>
          </w:placeholder>
          <w:date w:fullDate="2025-03-05T00:00:00Z">
            <w:dateFormat w:val="d/MM/yyyy"/>
            <w:lid w:val="en-AU"/>
            <w:storeMappedDataAs w:val="dateTime"/>
            <w:calendar w:val="gregorian"/>
          </w:date>
        </w:sdtPr>
        <w:sdtEndPr/>
        <w:sdtContent>
          <w:r w:rsidR="000D6E01">
            <w:t>5/03/2025</w:t>
          </w:r>
        </w:sdtContent>
      </w:sdt>
      <w:r>
        <w:tab/>
      </w:r>
      <w:r w:rsidRPr="53F544C9">
        <w:rPr>
          <w:b/>
          <w:bCs/>
        </w:rPr>
        <w:t>Time</w:t>
      </w:r>
      <w:r>
        <w:t xml:space="preserve">: </w:t>
      </w:r>
      <w:r>
        <w:tab/>
      </w:r>
      <w:r w:rsidR="000D6E01">
        <w:t>2</w:t>
      </w:r>
      <w:r>
        <w:t>:</w:t>
      </w:r>
      <w:r w:rsidR="000D6E01">
        <w:t>0</w:t>
      </w:r>
      <w:r>
        <w:t>0</w:t>
      </w:r>
      <w:r w:rsidR="000D6E01">
        <w:t>P</w:t>
      </w:r>
      <w:r>
        <w:t xml:space="preserve">M – </w:t>
      </w:r>
      <w:r w:rsidR="000D6E01">
        <w:t>3</w:t>
      </w:r>
      <w:r>
        <w:t>:</w:t>
      </w:r>
      <w:r w:rsidR="000D6E01">
        <w:t>3</w:t>
      </w:r>
      <w:r>
        <w:t>0</w:t>
      </w:r>
      <w:r w:rsidR="000D6E01">
        <w:t>P</w:t>
      </w:r>
      <w:r>
        <w:t>M</w:t>
      </w:r>
    </w:p>
    <w:p w14:paraId="21D799DD" w14:textId="77777777" w:rsidR="00E356FB" w:rsidRPr="0061697B" w:rsidRDefault="00E356FB" w:rsidP="53F544C9">
      <w:pPr>
        <w:tabs>
          <w:tab w:val="left" w:pos="1418"/>
          <w:tab w:val="left" w:pos="4395"/>
          <w:tab w:val="left" w:pos="5670"/>
        </w:tabs>
        <w:rPr>
          <w:b/>
          <w:bCs/>
        </w:rPr>
      </w:pPr>
      <w:r w:rsidRPr="53F544C9">
        <w:rPr>
          <w:b/>
          <w:bCs/>
        </w:rPr>
        <w:t xml:space="preserve">Location: </w:t>
      </w:r>
      <w:r w:rsidRPr="0061697B">
        <w:rPr>
          <w:b/>
        </w:rPr>
        <w:tab/>
      </w:r>
      <w:r>
        <w:t>Virtual</w:t>
      </w:r>
    </w:p>
    <w:p w14:paraId="67368A0D" w14:textId="2533F644" w:rsidR="00E356FB" w:rsidRDefault="00E356FB" w:rsidP="00E356FB">
      <w:pPr>
        <w:tabs>
          <w:tab w:val="left" w:pos="1418"/>
          <w:tab w:val="left" w:pos="4395"/>
          <w:tab w:val="left" w:pos="5670"/>
        </w:tabs>
      </w:pPr>
      <w:r w:rsidRPr="53F544C9">
        <w:rPr>
          <w:b/>
          <w:bCs/>
        </w:rPr>
        <w:t>Chair</w:t>
      </w:r>
      <w:r>
        <w:t>:</w:t>
      </w:r>
      <w:r>
        <w:tab/>
        <w:t>Sam Grunhard, First Assistant Secretary, Communications Services and Consumer</w:t>
      </w:r>
      <w:r w:rsidR="006C2D0F">
        <w:t xml:space="preserve"> Division</w:t>
      </w:r>
    </w:p>
    <w:p w14:paraId="325AFB9A" w14:textId="77777777" w:rsidR="00E356FB" w:rsidRDefault="53F544C9" w:rsidP="00E356FB">
      <w:pPr>
        <w:pStyle w:val="Heading2"/>
      </w:pPr>
      <w:r>
        <w:t>Attendees</w:t>
      </w:r>
    </w:p>
    <w:tbl>
      <w:tblPr>
        <w:tblStyle w:val="DefaultTable1"/>
        <w:tblW w:w="9923" w:type="dxa"/>
        <w:tblLook w:val="0420" w:firstRow="1" w:lastRow="0" w:firstColumn="0" w:lastColumn="0" w:noHBand="0" w:noVBand="1"/>
      </w:tblPr>
      <w:tblGrid>
        <w:gridCol w:w="2977"/>
        <w:gridCol w:w="6946"/>
      </w:tblGrid>
      <w:tr w:rsidR="00D90F7B" w14:paraId="7AE2E7B1" w14:textId="77777777" w:rsidTr="53F544C9">
        <w:trPr>
          <w:cnfStyle w:val="100000000000" w:firstRow="1" w:lastRow="0" w:firstColumn="0" w:lastColumn="0" w:oddVBand="0" w:evenVBand="0" w:oddHBand="0" w:evenHBand="0" w:firstRowFirstColumn="0" w:firstRowLastColumn="0" w:lastRowFirstColumn="0" w:lastRowLastColumn="0"/>
        </w:trPr>
        <w:tc>
          <w:tcPr>
            <w:tcW w:w="2977" w:type="dxa"/>
          </w:tcPr>
          <w:p w14:paraId="6773057B" w14:textId="6E42EC40" w:rsidR="00D90F7B" w:rsidRDefault="53F544C9" w:rsidP="00D90F7B">
            <w:r>
              <w:t>Name</w:t>
            </w:r>
          </w:p>
        </w:tc>
        <w:tc>
          <w:tcPr>
            <w:tcW w:w="6946" w:type="dxa"/>
          </w:tcPr>
          <w:p w14:paraId="42A624E9" w14:textId="5C0B74E2" w:rsidR="00D90F7B" w:rsidRDefault="53F544C9" w:rsidP="00D90F7B">
            <w:r>
              <w:t>Organisation/position</w:t>
            </w:r>
          </w:p>
        </w:tc>
      </w:tr>
      <w:tr w:rsidR="00D90F7B" w14:paraId="5176CF21" w14:textId="77777777" w:rsidTr="53F544C9">
        <w:tc>
          <w:tcPr>
            <w:tcW w:w="2977" w:type="dxa"/>
          </w:tcPr>
          <w:p w14:paraId="6DDF6477" w14:textId="31B30A2E" w:rsidR="00D90F7B" w:rsidRDefault="53F544C9" w:rsidP="00D90F7B">
            <w:r>
              <w:t>Sam Grunhard</w:t>
            </w:r>
          </w:p>
        </w:tc>
        <w:tc>
          <w:tcPr>
            <w:tcW w:w="6946" w:type="dxa"/>
          </w:tcPr>
          <w:p w14:paraId="2E1E0A1D" w14:textId="05A85EBD" w:rsidR="00D90F7B" w:rsidRDefault="53F544C9" w:rsidP="00D90F7B">
            <w:r>
              <w:t>First Assistant Secretary, Communications Services and Consumer Division, Department of Infrastructure, Transport, Regional Development, Communications and the Arts</w:t>
            </w:r>
          </w:p>
        </w:tc>
      </w:tr>
      <w:tr w:rsidR="00D90F7B" w14:paraId="5B2F3ACF"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5DCF6D3E" w14:textId="6C23AD6D" w:rsidR="00D90F7B" w:rsidRDefault="53F544C9" w:rsidP="00D90F7B">
            <w:r>
              <w:t>Kathleen Silleri</w:t>
            </w:r>
          </w:p>
        </w:tc>
        <w:tc>
          <w:tcPr>
            <w:tcW w:w="6946" w:type="dxa"/>
          </w:tcPr>
          <w:p w14:paraId="799EC66D" w14:textId="1C61D75E" w:rsidR="00D90F7B" w:rsidRDefault="53F544C9" w:rsidP="00D90F7B">
            <w:r>
              <w:t>Assistant Secretary, Consumer Safeguards Branch, Department of Infrastructure, Transport, Regional Development, Communications and the Arts</w:t>
            </w:r>
          </w:p>
        </w:tc>
      </w:tr>
      <w:tr w:rsidR="00D90F7B" w14:paraId="6B898829" w14:textId="77777777" w:rsidTr="53F544C9">
        <w:tc>
          <w:tcPr>
            <w:tcW w:w="2977" w:type="dxa"/>
          </w:tcPr>
          <w:p w14:paraId="3DEFF0BD" w14:textId="60308705" w:rsidR="00D90F7B" w:rsidRDefault="53F544C9" w:rsidP="00D90F7B">
            <w:r>
              <w:t>Jasmin Fielder</w:t>
            </w:r>
          </w:p>
        </w:tc>
        <w:tc>
          <w:tcPr>
            <w:tcW w:w="6946" w:type="dxa"/>
          </w:tcPr>
          <w:p w14:paraId="38F35ED3" w14:textId="116EC344" w:rsidR="00D90F7B" w:rsidRDefault="53F544C9" w:rsidP="00D90F7B">
            <w:r>
              <w:t>Director, Australia’s Disability Strategy Branch, Department of Social Services</w:t>
            </w:r>
          </w:p>
        </w:tc>
      </w:tr>
      <w:tr w:rsidR="00CA6CBE" w14:paraId="74772149"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7B439B0B" w14:textId="62A3F717" w:rsidR="00CA6CBE" w:rsidRDefault="53F544C9" w:rsidP="00D90F7B">
            <w:r>
              <w:t>Nicole Donaldson</w:t>
            </w:r>
          </w:p>
        </w:tc>
        <w:tc>
          <w:tcPr>
            <w:tcW w:w="6946" w:type="dxa"/>
          </w:tcPr>
          <w:p w14:paraId="6BA001EF" w14:textId="603C6640" w:rsidR="00CA6CBE" w:rsidRDefault="53F544C9" w:rsidP="00D90F7B">
            <w:r>
              <w:t>Director, Australia’s Disability Strategy Branch, Department of Social Services</w:t>
            </w:r>
          </w:p>
        </w:tc>
      </w:tr>
      <w:tr w:rsidR="00D90F7B" w14:paraId="26B467A3" w14:textId="77777777" w:rsidTr="53F544C9">
        <w:tc>
          <w:tcPr>
            <w:tcW w:w="2977" w:type="dxa"/>
          </w:tcPr>
          <w:p w14:paraId="16397FFD" w14:textId="6DE12942" w:rsidR="00D90F7B" w:rsidRDefault="53F544C9" w:rsidP="00D90F7B">
            <w:r>
              <w:t>Ben Saint</w:t>
            </w:r>
          </w:p>
        </w:tc>
        <w:tc>
          <w:tcPr>
            <w:tcW w:w="6946" w:type="dxa"/>
          </w:tcPr>
          <w:p w14:paraId="36EFC063" w14:textId="6D931AC1" w:rsidR="00D90F7B" w:rsidRDefault="53F544C9" w:rsidP="00D90F7B">
            <w:r>
              <w:t>Adviser, Office of the Hon Michelle Rowland MP, Minister for Communications</w:t>
            </w:r>
          </w:p>
        </w:tc>
      </w:tr>
      <w:tr w:rsidR="00D90F7B" w14:paraId="76583485"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71F8B19A" w14:textId="36449244" w:rsidR="00D90F7B" w:rsidRDefault="53F544C9" w:rsidP="00D90F7B">
            <w:r>
              <w:t>Hayley Stone</w:t>
            </w:r>
          </w:p>
        </w:tc>
        <w:tc>
          <w:tcPr>
            <w:tcW w:w="6946" w:type="dxa"/>
          </w:tcPr>
          <w:p w14:paraId="6CC25588" w14:textId="07384EB3" w:rsidR="00D90F7B" w:rsidRDefault="53F544C9" w:rsidP="00D90F7B">
            <w:r>
              <w:t>National Director, Policy and Advocacy, Deafness Forum Australia</w:t>
            </w:r>
          </w:p>
        </w:tc>
      </w:tr>
      <w:tr w:rsidR="00D90F7B" w14:paraId="52C2CC4A" w14:textId="77777777" w:rsidTr="53F544C9">
        <w:tc>
          <w:tcPr>
            <w:tcW w:w="2977" w:type="dxa"/>
          </w:tcPr>
          <w:p w14:paraId="30E3C4BC" w14:textId="43BB2317" w:rsidR="00D90F7B" w:rsidRDefault="53F544C9" w:rsidP="00D90F7B">
            <w:r>
              <w:t>Shirley Liu</w:t>
            </w:r>
          </w:p>
        </w:tc>
        <w:tc>
          <w:tcPr>
            <w:tcW w:w="6946" w:type="dxa"/>
          </w:tcPr>
          <w:p w14:paraId="2CFF21DC" w14:textId="4D8C382A" w:rsidR="00D90F7B" w:rsidRDefault="53F544C9" w:rsidP="00D90F7B">
            <w:r>
              <w:t>Interim Chief Executive Officer, Deaf Australia</w:t>
            </w:r>
          </w:p>
        </w:tc>
      </w:tr>
      <w:tr w:rsidR="00D90F7B" w14:paraId="476646B8"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162404C8" w14:textId="7B266067" w:rsidR="00D90F7B" w:rsidRDefault="53F544C9" w:rsidP="00D90F7B">
            <w:r>
              <w:t>Phil Harper</w:t>
            </w:r>
          </w:p>
        </w:tc>
        <w:tc>
          <w:tcPr>
            <w:tcW w:w="6946" w:type="dxa"/>
          </w:tcPr>
          <w:p w14:paraId="7ED83495" w14:textId="586359BE" w:rsidR="00D90F7B" w:rsidRDefault="00033336" w:rsidP="00D90F7B">
            <w:r>
              <w:t>External Adviser</w:t>
            </w:r>
            <w:r w:rsidR="53F544C9">
              <w:t>, Deaf Australia</w:t>
            </w:r>
          </w:p>
        </w:tc>
      </w:tr>
      <w:tr w:rsidR="00D90F7B" w14:paraId="4AB2F91C" w14:textId="77777777" w:rsidTr="53F544C9">
        <w:tc>
          <w:tcPr>
            <w:tcW w:w="2977" w:type="dxa"/>
          </w:tcPr>
          <w:p w14:paraId="34805625" w14:textId="5ACC0783" w:rsidR="00D90F7B" w:rsidRDefault="53F544C9" w:rsidP="00D90F7B">
            <w:r>
              <w:t xml:space="preserve">Debbie </w:t>
            </w:r>
            <w:proofErr w:type="spellStart"/>
            <w:r>
              <w:t>Celenza</w:t>
            </w:r>
            <w:proofErr w:type="spellEnd"/>
          </w:p>
        </w:tc>
        <w:tc>
          <w:tcPr>
            <w:tcW w:w="6946" w:type="dxa"/>
          </w:tcPr>
          <w:p w14:paraId="3A758D1A" w14:textId="70EF48EF" w:rsidR="00D90F7B" w:rsidRDefault="53F544C9" w:rsidP="00D90F7B">
            <w:r>
              <w:t>Business Development Manager – Service Delivery, Expression Australia</w:t>
            </w:r>
          </w:p>
        </w:tc>
      </w:tr>
      <w:tr w:rsidR="00D90F7B" w14:paraId="52178F41"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4F0B78C5" w14:textId="46251B4F" w:rsidR="00D90F7B" w:rsidRDefault="53F544C9" w:rsidP="00D90F7B">
            <w:r>
              <w:t>Rebecca Adam</w:t>
            </w:r>
          </w:p>
        </w:tc>
        <w:tc>
          <w:tcPr>
            <w:tcW w:w="6946" w:type="dxa"/>
          </w:tcPr>
          <w:p w14:paraId="0624EFFE" w14:textId="39508E0F" w:rsidR="00D90F7B" w:rsidRDefault="53F544C9" w:rsidP="00D90F7B">
            <w:r>
              <w:t>Chief Executive Officer, Expression Australia</w:t>
            </w:r>
          </w:p>
        </w:tc>
      </w:tr>
      <w:tr w:rsidR="00D90F7B" w14:paraId="54D9D926" w14:textId="77777777" w:rsidTr="53F544C9">
        <w:tc>
          <w:tcPr>
            <w:tcW w:w="2977" w:type="dxa"/>
          </w:tcPr>
          <w:p w14:paraId="6CDFA25A" w14:textId="148B47A8" w:rsidR="00D90F7B" w:rsidRDefault="53F544C9" w:rsidP="00D90F7B">
            <w:r>
              <w:t>Amelia Radke</w:t>
            </w:r>
          </w:p>
        </w:tc>
        <w:tc>
          <w:tcPr>
            <w:tcW w:w="6946" w:type="dxa"/>
          </w:tcPr>
          <w:p w14:paraId="5A644C8E" w14:textId="0877A2E8" w:rsidR="00D90F7B" w:rsidRDefault="53F544C9" w:rsidP="00D90F7B">
            <w:r>
              <w:t>Senior Policy Adviser, Australian Communications Consumer Action Network</w:t>
            </w:r>
          </w:p>
        </w:tc>
      </w:tr>
      <w:tr w:rsidR="00D90F7B" w14:paraId="1B8E01C1"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446C606B" w14:textId="52158FFA" w:rsidR="00D90F7B" w:rsidRDefault="53F544C9" w:rsidP="00D90F7B">
            <w:r>
              <w:t xml:space="preserve">Ben </w:t>
            </w:r>
            <w:proofErr w:type="spellStart"/>
            <w:r>
              <w:t>McAtam</w:t>
            </w:r>
            <w:r w:rsidR="001D1AEA">
              <w:t>n</w:t>
            </w:r>
            <w:r>
              <w:t>ey</w:t>
            </w:r>
            <w:proofErr w:type="spellEnd"/>
          </w:p>
        </w:tc>
        <w:tc>
          <w:tcPr>
            <w:tcW w:w="6946" w:type="dxa"/>
          </w:tcPr>
          <w:p w14:paraId="0CBBCC01" w14:textId="1F95ED92" w:rsidR="00D90F7B" w:rsidRDefault="53F544C9" w:rsidP="00D90F7B">
            <w:r>
              <w:t>National Policy and Advocacy Officer, Deafblind Australia</w:t>
            </w:r>
          </w:p>
        </w:tc>
      </w:tr>
      <w:tr w:rsidR="00D90F7B" w14:paraId="089DD10B" w14:textId="77777777" w:rsidTr="53F544C9">
        <w:tc>
          <w:tcPr>
            <w:tcW w:w="2977" w:type="dxa"/>
          </w:tcPr>
          <w:p w14:paraId="31E61637" w14:textId="6B88CDE5" w:rsidR="00D90F7B" w:rsidRDefault="53F544C9" w:rsidP="00D90F7B">
            <w:r>
              <w:lastRenderedPageBreak/>
              <w:t>Catherine Dunn</w:t>
            </w:r>
          </w:p>
        </w:tc>
        <w:tc>
          <w:tcPr>
            <w:tcW w:w="6946" w:type="dxa"/>
          </w:tcPr>
          <w:p w14:paraId="62EF124C" w14:textId="5F17B8D6" w:rsidR="00D90F7B" w:rsidRDefault="53F544C9" w:rsidP="00D90F7B">
            <w:r>
              <w:t>Senior Advisor – Policy and Government Relations, Deaf Connect</w:t>
            </w:r>
          </w:p>
        </w:tc>
      </w:tr>
      <w:tr w:rsidR="00D90F7B" w14:paraId="330512CD"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296947E6" w14:textId="1E180B67" w:rsidR="00D90F7B" w:rsidRDefault="53F544C9" w:rsidP="00D90F7B">
            <w:r>
              <w:t>Brent Phillips</w:t>
            </w:r>
          </w:p>
        </w:tc>
        <w:tc>
          <w:tcPr>
            <w:tcW w:w="6946" w:type="dxa"/>
          </w:tcPr>
          <w:p w14:paraId="46F7FF2C" w14:textId="372E22F8" w:rsidR="00D90F7B" w:rsidRDefault="53F544C9" w:rsidP="00D90F7B">
            <w:r>
              <w:t>Chief Services Officer, Deaf Connect</w:t>
            </w:r>
          </w:p>
        </w:tc>
      </w:tr>
      <w:tr w:rsidR="00D90F7B" w14:paraId="02680640" w14:textId="77777777" w:rsidTr="53F544C9">
        <w:tc>
          <w:tcPr>
            <w:tcW w:w="2977" w:type="dxa"/>
          </w:tcPr>
          <w:p w14:paraId="64AF17D0" w14:textId="26A24835" w:rsidR="00D90F7B" w:rsidRDefault="53F544C9" w:rsidP="00D90F7B">
            <w:r>
              <w:t>Jonathan Craig</w:t>
            </w:r>
          </w:p>
        </w:tc>
        <w:tc>
          <w:tcPr>
            <w:tcW w:w="6946" w:type="dxa"/>
          </w:tcPr>
          <w:p w14:paraId="2C31827F" w14:textId="63614A0A" w:rsidR="00D90F7B" w:rsidRDefault="53F544C9" w:rsidP="00D90F7B">
            <w:r>
              <w:t>Policy and Advocacy Adviser, Vision 2020 Australia</w:t>
            </w:r>
          </w:p>
        </w:tc>
      </w:tr>
      <w:tr w:rsidR="00D90F7B" w14:paraId="42AC53AF"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6BC47CFF" w14:textId="240E85EC" w:rsidR="00D90F7B" w:rsidRDefault="53F544C9" w:rsidP="00D90F7B">
            <w:r>
              <w:t>Rosie Lane</w:t>
            </w:r>
          </w:p>
        </w:tc>
        <w:tc>
          <w:tcPr>
            <w:tcW w:w="6946" w:type="dxa"/>
          </w:tcPr>
          <w:p w14:paraId="6BFC21DF" w14:textId="617779FA" w:rsidR="00D90F7B" w:rsidRDefault="53F544C9" w:rsidP="00D90F7B">
            <w:r>
              <w:t>Access and Inclusion Index Lead, Australian Disability Network</w:t>
            </w:r>
          </w:p>
        </w:tc>
      </w:tr>
      <w:tr w:rsidR="00D90F7B" w14:paraId="34E3CF02" w14:textId="77777777" w:rsidTr="53F544C9">
        <w:tc>
          <w:tcPr>
            <w:tcW w:w="2977" w:type="dxa"/>
          </w:tcPr>
          <w:p w14:paraId="68133B29" w14:textId="77E5E540" w:rsidR="00D90F7B" w:rsidRDefault="53F544C9" w:rsidP="00D90F7B">
            <w:r>
              <w:t>Tania Smith</w:t>
            </w:r>
          </w:p>
        </w:tc>
        <w:tc>
          <w:tcPr>
            <w:tcW w:w="6946" w:type="dxa"/>
          </w:tcPr>
          <w:p w14:paraId="44D184E3" w14:textId="05715A57" w:rsidR="00D90F7B" w:rsidRDefault="53F544C9" w:rsidP="00D90F7B">
            <w:r>
              <w:t>Communications and Media Manager, Inclusion Australia</w:t>
            </w:r>
          </w:p>
        </w:tc>
      </w:tr>
      <w:tr w:rsidR="00D90F7B" w14:paraId="48197E34"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228951B3" w14:textId="6039F230" w:rsidR="00D90F7B" w:rsidRDefault="53F544C9" w:rsidP="00D90F7B">
            <w:r>
              <w:t>Jackson Reynolds-Ryan</w:t>
            </w:r>
          </w:p>
        </w:tc>
        <w:tc>
          <w:tcPr>
            <w:tcW w:w="6946" w:type="dxa"/>
          </w:tcPr>
          <w:p w14:paraId="09100EEE" w14:textId="5146B2A4" w:rsidR="00D90F7B" w:rsidRDefault="53F544C9" w:rsidP="00D90F7B">
            <w:r>
              <w:t>Senior Policy Officer, Blind Citizens Australia</w:t>
            </w:r>
          </w:p>
        </w:tc>
      </w:tr>
      <w:tr w:rsidR="00D90F7B" w14:paraId="33E6EB11" w14:textId="77777777" w:rsidTr="53F544C9">
        <w:tc>
          <w:tcPr>
            <w:tcW w:w="2977" w:type="dxa"/>
          </w:tcPr>
          <w:p w14:paraId="150B5E25" w14:textId="57254627" w:rsidR="00D90F7B" w:rsidRDefault="53F544C9" w:rsidP="53F544C9">
            <w:pPr>
              <w:rPr>
                <w:rFonts w:eastAsia="Times New Roman"/>
              </w:rPr>
            </w:pPr>
            <w:r>
              <w:t>Claire Rennie</w:t>
            </w:r>
          </w:p>
        </w:tc>
        <w:tc>
          <w:tcPr>
            <w:tcW w:w="6946" w:type="dxa"/>
          </w:tcPr>
          <w:p w14:paraId="1A61408E" w14:textId="77777777" w:rsidR="00D90F7B" w:rsidRDefault="53F544C9" w:rsidP="00D90F7B">
            <w:r>
              <w:t>Community Engagement Officer, Concentrix (Guest)</w:t>
            </w:r>
          </w:p>
          <w:p w14:paraId="70276F54" w14:textId="394E741D" w:rsidR="00E554A4" w:rsidRDefault="53F544C9" w:rsidP="00D90F7B">
            <w:r>
              <w:t xml:space="preserve">Email: </w:t>
            </w:r>
            <w:hyperlink r:id="rId11">
              <w:r w:rsidRPr="53F544C9">
                <w:rPr>
                  <w:rStyle w:val="Hyperlink"/>
                  <w:rFonts w:ascii="Calibri" w:hAnsi="Calibri"/>
                  <w:lang w:val="en-US"/>
                </w:rPr>
                <w:t>claire.rennie@concentrix.com</w:t>
              </w:r>
            </w:hyperlink>
          </w:p>
        </w:tc>
      </w:tr>
      <w:tr w:rsidR="00D90F7B" w14:paraId="2C9399BC"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3CD4C743" w14:textId="46C5562B" w:rsidR="00D90F7B" w:rsidRDefault="53F544C9" w:rsidP="53F544C9">
            <w:pPr>
              <w:rPr>
                <w:rFonts w:eastAsia="Times New Roman"/>
              </w:rPr>
            </w:pPr>
            <w:r>
              <w:t>Sharon Diep</w:t>
            </w:r>
          </w:p>
        </w:tc>
        <w:tc>
          <w:tcPr>
            <w:tcW w:w="6946" w:type="dxa"/>
          </w:tcPr>
          <w:p w14:paraId="49ED383F" w14:textId="66AC3EAF" w:rsidR="00D90F7B" w:rsidRDefault="53F544C9" w:rsidP="00D90F7B">
            <w:r>
              <w:t>Captioner, Bradley Reporting</w:t>
            </w:r>
          </w:p>
        </w:tc>
      </w:tr>
      <w:tr w:rsidR="00D90F7B" w14:paraId="6ACF14F8" w14:textId="77777777" w:rsidTr="53F544C9">
        <w:tc>
          <w:tcPr>
            <w:tcW w:w="2977" w:type="dxa"/>
          </w:tcPr>
          <w:p w14:paraId="2C5D9E4E" w14:textId="1ACDD7DB" w:rsidR="00D90F7B" w:rsidRDefault="53F544C9" w:rsidP="00D90F7B">
            <w:r>
              <w:t xml:space="preserve">David </w:t>
            </w:r>
            <w:proofErr w:type="spellStart"/>
            <w:r>
              <w:t>McQuiggin</w:t>
            </w:r>
            <w:proofErr w:type="spellEnd"/>
          </w:p>
        </w:tc>
        <w:tc>
          <w:tcPr>
            <w:tcW w:w="6946" w:type="dxa"/>
          </w:tcPr>
          <w:p w14:paraId="1E8EE40A" w14:textId="672A8695" w:rsidR="00D90F7B" w:rsidRDefault="53F544C9" w:rsidP="00D90F7B">
            <w:proofErr w:type="spellStart"/>
            <w:r>
              <w:t>Auslan</w:t>
            </w:r>
            <w:proofErr w:type="spellEnd"/>
            <w:r>
              <w:t xml:space="preserve"> Interpreter, Deaf Connect</w:t>
            </w:r>
          </w:p>
        </w:tc>
      </w:tr>
      <w:tr w:rsidR="00D90F7B" w14:paraId="0109A76F" w14:textId="77777777" w:rsidTr="53F544C9">
        <w:trPr>
          <w:cnfStyle w:val="000000010000" w:firstRow="0" w:lastRow="0" w:firstColumn="0" w:lastColumn="0" w:oddVBand="0" w:evenVBand="0" w:oddHBand="0" w:evenHBand="1" w:firstRowFirstColumn="0" w:firstRowLastColumn="0" w:lastRowFirstColumn="0" w:lastRowLastColumn="0"/>
        </w:trPr>
        <w:tc>
          <w:tcPr>
            <w:tcW w:w="2977" w:type="dxa"/>
          </w:tcPr>
          <w:p w14:paraId="27470055" w14:textId="131A8328" w:rsidR="00D90F7B" w:rsidRDefault="53F544C9" w:rsidP="00D90F7B">
            <w:r>
              <w:t xml:space="preserve">Dan </w:t>
            </w:r>
            <w:proofErr w:type="spellStart"/>
            <w:r>
              <w:t>Hately</w:t>
            </w:r>
            <w:proofErr w:type="spellEnd"/>
          </w:p>
        </w:tc>
        <w:tc>
          <w:tcPr>
            <w:tcW w:w="6946" w:type="dxa"/>
          </w:tcPr>
          <w:p w14:paraId="69E493DE" w14:textId="07360F5B" w:rsidR="00D90F7B" w:rsidRDefault="53F544C9" w:rsidP="00D90F7B">
            <w:proofErr w:type="spellStart"/>
            <w:r>
              <w:t>Auslan</w:t>
            </w:r>
            <w:proofErr w:type="spellEnd"/>
            <w:r>
              <w:t xml:space="preserve"> Interpreter, Deaf Connect</w:t>
            </w:r>
          </w:p>
        </w:tc>
      </w:tr>
    </w:tbl>
    <w:p w14:paraId="357D9AC3" w14:textId="77777777" w:rsidR="00E356FB" w:rsidRDefault="53F544C9" w:rsidP="00E356FB">
      <w:pPr>
        <w:pStyle w:val="Heading2"/>
      </w:pPr>
      <w:r>
        <w:t>Apologies</w:t>
      </w:r>
    </w:p>
    <w:tbl>
      <w:tblPr>
        <w:tblStyle w:val="DefaultTable1"/>
        <w:tblW w:w="9923" w:type="dxa"/>
        <w:tblLook w:val="0420" w:firstRow="1" w:lastRow="0" w:firstColumn="0" w:lastColumn="0" w:noHBand="0" w:noVBand="1"/>
      </w:tblPr>
      <w:tblGrid>
        <w:gridCol w:w="2977"/>
        <w:gridCol w:w="6946"/>
      </w:tblGrid>
      <w:tr w:rsidR="00E356FB" w14:paraId="74300A44" w14:textId="77777777" w:rsidTr="53F544C9">
        <w:trPr>
          <w:cnfStyle w:val="100000000000" w:firstRow="1" w:lastRow="0" w:firstColumn="0" w:lastColumn="0" w:oddVBand="0" w:evenVBand="0" w:oddHBand="0" w:evenHBand="0" w:firstRowFirstColumn="0" w:firstRowLastColumn="0" w:lastRowFirstColumn="0" w:lastRowLastColumn="0"/>
        </w:trPr>
        <w:tc>
          <w:tcPr>
            <w:tcW w:w="2977" w:type="dxa"/>
          </w:tcPr>
          <w:p w14:paraId="2EA70009" w14:textId="77777777" w:rsidR="00E356FB" w:rsidRDefault="53F544C9" w:rsidP="002472A5">
            <w:r>
              <w:t>Name</w:t>
            </w:r>
          </w:p>
        </w:tc>
        <w:tc>
          <w:tcPr>
            <w:tcW w:w="6946" w:type="dxa"/>
          </w:tcPr>
          <w:p w14:paraId="57B920E6" w14:textId="77777777" w:rsidR="00E356FB" w:rsidRDefault="53F544C9" w:rsidP="002472A5">
            <w:r>
              <w:t>Organisation/position</w:t>
            </w:r>
          </w:p>
        </w:tc>
      </w:tr>
      <w:tr w:rsidR="00E356FB" w14:paraId="08F09DB6" w14:textId="77777777" w:rsidTr="53F544C9">
        <w:tc>
          <w:tcPr>
            <w:tcW w:w="2977" w:type="dxa"/>
          </w:tcPr>
          <w:p w14:paraId="7206D66D" w14:textId="62EB6377" w:rsidR="00E356FB" w:rsidRDefault="53F544C9" w:rsidP="002472A5">
            <w:r>
              <w:t xml:space="preserve">Jodi </w:t>
            </w:r>
            <w:proofErr w:type="spellStart"/>
            <w:r>
              <w:t>Cassar</w:t>
            </w:r>
            <w:proofErr w:type="spellEnd"/>
          </w:p>
        </w:tc>
        <w:tc>
          <w:tcPr>
            <w:tcW w:w="6946" w:type="dxa"/>
          </w:tcPr>
          <w:p w14:paraId="0B5CFA07" w14:textId="714B8671" w:rsidR="00E356FB" w:rsidRDefault="53F544C9" w:rsidP="002472A5">
            <w:r>
              <w:t>Branch Manager, Australia’s Disability Strategy Branch, Department of Social Services</w:t>
            </w:r>
          </w:p>
        </w:tc>
      </w:tr>
    </w:tbl>
    <w:p w14:paraId="11DF0751" w14:textId="109A4F21" w:rsidR="00E356FB" w:rsidRDefault="53F544C9" w:rsidP="53F544C9">
      <w:pPr>
        <w:pStyle w:val="Heading2"/>
        <w:rPr>
          <w:lang w:val="en-US"/>
        </w:rPr>
      </w:pPr>
      <w:r w:rsidRPr="53F544C9">
        <w:rPr>
          <w:lang w:val="en-US"/>
        </w:rPr>
        <w:t>Minutes</w:t>
      </w:r>
    </w:p>
    <w:p w14:paraId="34286ABE" w14:textId="082E37F2" w:rsidR="00E356FB" w:rsidRDefault="53F544C9" w:rsidP="00E356FB">
      <w:pPr>
        <w:pStyle w:val="Heading3"/>
      </w:pPr>
      <w:r w:rsidRPr="53F544C9">
        <w:rPr>
          <w:lang w:val="en-US"/>
        </w:rPr>
        <w:t xml:space="preserve">Agenda Item 1: </w:t>
      </w:r>
      <w:r>
        <w:t xml:space="preserve">Introduction </w:t>
      </w:r>
    </w:p>
    <w:p w14:paraId="2A94AF39" w14:textId="0DB8951B" w:rsidR="0010128E" w:rsidRPr="001C287E" w:rsidRDefault="53F544C9" w:rsidP="53F544C9">
      <w:pPr>
        <w:pStyle w:val="ListParagraph"/>
        <w:numPr>
          <w:ilvl w:val="0"/>
          <w:numId w:val="28"/>
        </w:numPr>
        <w:rPr>
          <w:sz w:val="24"/>
          <w:szCs w:val="24"/>
        </w:rPr>
      </w:pPr>
      <w:r w:rsidRPr="53F544C9">
        <w:rPr>
          <w:sz w:val="24"/>
          <w:szCs w:val="24"/>
        </w:rPr>
        <w:t>Sam Grunhard (Chair) opened the meeting, welcomed attendees and introduced new Committee members:</w:t>
      </w:r>
    </w:p>
    <w:p w14:paraId="7D3CD711" w14:textId="1E637AA6" w:rsidR="0010128E" w:rsidRPr="001C287E" w:rsidRDefault="53F544C9" w:rsidP="53F544C9">
      <w:pPr>
        <w:pStyle w:val="ListParagraph"/>
        <w:numPr>
          <w:ilvl w:val="1"/>
          <w:numId w:val="28"/>
        </w:numPr>
        <w:rPr>
          <w:sz w:val="24"/>
          <w:szCs w:val="24"/>
        </w:rPr>
      </w:pPr>
      <w:r w:rsidRPr="53F544C9">
        <w:rPr>
          <w:sz w:val="24"/>
          <w:szCs w:val="24"/>
        </w:rPr>
        <w:t xml:space="preserve">Amelia Radke (ACCAN, replacing David </w:t>
      </w:r>
      <w:proofErr w:type="spellStart"/>
      <w:r w:rsidRPr="53F544C9">
        <w:rPr>
          <w:sz w:val="24"/>
          <w:szCs w:val="24"/>
        </w:rPr>
        <w:t>Swayn</w:t>
      </w:r>
      <w:proofErr w:type="spellEnd"/>
      <w:r w:rsidRPr="53F544C9">
        <w:rPr>
          <w:sz w:val="24"/>
          <w:szCs w:val="24"/>
        </w:rPr>
        <w:t>)</w:t>
      </w:r>
    </w:p>
    <w:p w14:paraId="48E9A303" w14:textId="3ADCCCEA" w:rsidR="0010128E" w:rsidRPr="001C287E" w:rsidRDefault="53F544C9" w:rsidP="53F544C9">
      <w:pPr>
        <w:pStyle w:val="ListParagraph"/>
        <w:numPr>
          <w:ilvl w:val="1"/>
          <w:numId w:val="28"/>
        </w:numPr>
        <w:rPr>
          <w:sz w:val="24"/>
          <w:szCs w:val="24"/>
        </w:rPr>
      </w:pPr>
      <w:r w:rsidRPr="53F544C9">
        <w:rPr>
          <w:sz w:val="24"/>
          <w:szCs w:val="24"/>
        </w:rPr>
        <w:t>Claire Rennie (National Relay Service, Concentrix) presenting as a guest</w:t>
      </w:r>
    </w:p>
    <w:p w14:paraId="195F9A31" w14:textId="45899874" w:rsidR="00833319" w:rsidRPr="001C287E" w:rsidRDefault="53F544C9" w:rsidP="53F544C9">
      <w:pPr>
        <w:pStyle w:val="ListParagraph"/>
        <w:numPr>
          <w:ilvl w:val="1"/>
          <w:numId w:val="28"/>
        </w:numPr>
        <w:rPr>
          <w:sz w:val="24"/>
          <w:szCs w:val="24"/>
        </w:rPr>
      </w:pPr>
      <w:r w:rsidRPr="53F544C9">
        <w:rPr>
          <w:sz w:val="24"/>
          <w:szCs w:val="24"/>
        </w:rPr>
        <w:t>Shirley Liu (Deaf Australia, replacing Debra Swann)</w:t>
      </w:r>
    </w:p>
    <w:p w14:paraId="2F3F37D2" w14:textId="639DBBF9" w:rsidR="00520DE1" w:rsidRPr="001C287E" w:rsidRDefault="53F544C9" w:rsidP="53F544C9">
      <w:pPr>
        <w:pStyle w:val="ListParagraph"/>
        <w:numPr>
          <w:ilvl w:val="1"/>
          <w:numId w:val="28"/>
        </w:numPr>
        <w:rPr>
          <w:sz w:val="24"/>
          <w:szCs w:val="24"/>
        </w:rPr>
      </w:pPr>
      <w:r w:rsidRPr="53F544C9">
        <w:rPr>
          <w:sz w:val="24"/>
          <w:szCs w:val="24"/>
        </w:rPr>
        <w:t>Phil Harper (Deaf Australia)</w:t>
      </w:r>
    </w:p>
    <w:p w14:paraId="35413D0A" w14:textId="25019BD1" w:rsidR="00520DE1" w:rsidRPr="001C287E" w:rsidRDefault="53F544C9" w:rsidP="53F544C9">
      <w:pPr>
        <w:pStyle w:val="ListParagraph"/>
        <w:numPr>
          <w:ilvl w:val="1"/>
          <w:numId w:val="28"/>
        </w:numPr>
        <w:rPr>
          <w:sz w:val="24"/>
          <w:szCs w:val="24"/>
        </w:rPr>
      </w:pPr>
      <w:r w:rsidRPr="53F544C9">
        <w:rPr>
          <w:sz w:val="24"/>
          <w:szCs w:val="24"/>
        </w:rPr>
        <w:t>Hayley Stone (Deafness Forum Australia, replacing Steve Williamson)</w:t>
      </w:r>
    </w:p>
    <w:p w14:paraId="1FD528FF" w14:textId="12CC3BD3" w:rsidR="00EF4F26" w:rsidRPr="001C287E" w:rsidRDefault="53F544C9" w:rsidP="53F544C9">
      <w:pPr>
        <w:pStyle w:val="ListParagraph"/>
        <w:numPr>
          <w:ilvl w:val="0"/>
          <w:numId w:val="28"/>
        </w:numPr>
        <w:rPr>
          <w:sz w:val="24"/>
          <w:szCs w:val="24"/>
        </w:rPr>
      </w:pPr>
      <w:r w:rsidRPr="53F544C9">
        <w:rPr>
          <w:sz w:val="24"/>
          <w:szCs w:val="24"/>
        </w:rPr>
        <w:t xml:space="preserve">Sam addressed previous concerns regarding difficulties with pinning camera windows on Webex and confirmed that a guide had been circulated on how to do this. Live captioning and </w:t>
      </w:r>
      <w:proofErr w:type="spellStart"/>
      <w:r w:rsidRPr="53F544C9">
        <w:rPr>
          <w:sz w:val="24"/>
          <w:szCs w:val="24"/>
        </w:rPr>
        <w:t>Auslan</w:t>
      </w:r>
      <w:proofErr w:type="spellEnd"/>
      <w:r w:rsidRPr="53F544C9">
        <w:rPr>
          <w:sz w:val="24"/>
          <w:szCs w:val="24"/>
        </w:rPr>
        <w:t xml:space="preserve"> interpreters were available with interpreters present in separate windows.</w:t>
      </w:r>
    </w:p>
    <w:p w14:paraId="5FCED2A3" w14:textId="5CDCC3EC" w:rsidR="00E356FB" w:rsidRPr="004D28F1" w:rsidRDefault="53F544C9" w:rsidP="53F544C9">
      <w:pPr>
        <w:keepNext/>
        <w:keepLines/>
        <w:tabs>
          <w:tab w:val="center" w:pos="4932"/>
        </w:tabs>
        <w:spacing w:before="240" w:after="160"/>
        <w:outlineLvl w:val="2"/>
        <w:rPr>
          <w:rFonts w:asciiTheme="majorHAnsi" w:eastAsiaTheme="majorEastAsia" w:hAnsiTheme="majorHAnsi" w:cstheme="majorBidi"/>
          <w:b/>
          <w:bCs/>
          <w:color w:val="49515C"/>
          <w:sz w:val="30"/>
          <w:szCs w:val="30"/>
        </w:rPr>
      </w:pPr>
      <w:r w:rsidRPr="53F544C9">
        <w:rPr>
          <w:rFonts w:asciiTheme="majorHAnsi" w:eastAsiaTheme="majorEastAsia" w:hAnsiTheme="majorHAnsi" w:cstheme="majorBidi"/>
          <w:b/>
          <w:bCs/>
          <w:color w:val="49515C"/>
          <w:sz w:val="30"/>
          <w:szCs w:val="30"/>
          <w:lang w:val="en-US"/>
        </w:rPr>
        <w:t xml:space="preserve">Agenda Item 2: </w:t>
      </w:r>
      <w:r w:rsidRPr="53F544C9">
        <w:rPr>
          <w:rFonts w:asciiTheme="majorHAnsi" w:eastAsiaTheme="majorEastAsia" w:hAnsiTheme="majorHAnsi" w:cstheme="majorBidi"/>
          <w:b/>
          <w:bCs/>
          <w:color w:val="49515C"/>
          <w:sz w:val="30"/>
          <w:szCs w:val="30"/>
        </w:rPr>
        <w:t>International advancements in accessible communications</w:t>
      </w:r>
    </w:p>
    <w:p w14:paraId="76C64004" w14:textId="1348EC47" w:rsidR="00A37A8F" w:rsidRPr="001C287E" w:rsidRDefault="53F544C9" w:rsidP="53F544C9">
      <w:pPr>
        <w:numPr>
          <w:ilvl w:val="0"/>
          <w:numId w:val="29"/>
        </w:numPr>
        <w:contextualSpacing/>
        <w:rPr>
          <w:sz w:val="24"/>
          <w:szCs w:val="24"/>
        </w:rPr>
      </w:pPr>
      <w:r w:rsidRPr="53F544C9">
        <w:rPr>
          <w:b/>
          <w:bCs/>
          <w:sz w:val="24"/>
          <w:szCs w:val="24"/>
        </w:rPr>
        <w:t>Presenter</w:t>
      </w:r>
      <w:r w:rsidRPr="53F544C9">
        <w:rPr>
          <w:sz w:val="24"/>
          <w:szCs w:val="24"/>
        </w:rPr>
        <w:t>: Kathleen Silleri, Assistant Secretary, Consumer Safeguards Branch, Department of Infrastructure, Transport, Regional Development, Communications and the Arts</w:t>
      </w:r>
    </w:p>
    <w:p w14:paraId="39F44054" w14:textId="23A8080F" w:rsidR="00E32F51" w:rsidRPr="001C287E" w:rsidRDefault="53F544C9" w:rsidP="53F544C9">
      <w:pPr>
        <w:numPr>
          <w:ilvl w:val="0"/>
          <w:numId w:val="29"/>
        </w:numPr>
        <w:contextualSpacing/>
        <w:rPr>
          <w:sz w:val="24"/>
          <w:szCs w:val="24"/>
        </w:rPr>
      </w:pPr>
      <w:r w:rsidRPr="53F544C9">
        <w:rPr>
          <w:sz w:val="24"/>
          <w:szCs w:val="24"/>
        </w:rPr>
        <w:t xml:space="preserve">Kathleen began the presentation by highlighting developments in accessible communications services technologies, particularly those emerging in the US and becoming available in Australia. </w:t>
      </w:r>
    </w:p>
    <w:p w14:paraId="34ECEC27" w14:textId="72620C95" w:rsidR="00E32F51" w:rsidRPr="001C287E" w:rsidRDefault="53F544C9" w:rsidP="53F544C9">
      <w:pPr>
        <w:numPr>
          <w:ilvl w:val="0"/>
          <w:numId w:val="29"/>
        </w:numPr>
        <w:contextualSpacing/>
        <w:rPr>
          <w:sz w:val="24"/>
          <w:szCs w:val="24"/>
        </w:rPr>
      </w:pPr>
      <w:r w:rsidRPr="53F544C9">
        <w:rPr>
          <w:sz w:val="24"/>
          <w:szCs w:val="24"/>
        </w:rPr>
        <w:t>Key points discussed:</w:t>
      </w:r>
    </w:p>
    <w:p w14:paraId="1F9FD292" w14:textId="76D1B7C5" w:rsidR="00E32F51" w:rsidRPr="001C287E" w:rsidRDefault="53F544C9" w:rsidP="53F544C9">
      <w:pPr>
        <w:numPr>
          <w:ilvl w:val="1"/>
          <w:numId w:val="29"/>
        </w:numPr>
        <w:contextualSpacing/>
        <w:rPr>
          <w:sz w:val="24"/>
          <w:szCs w:val="24"/>
        </w:rPr>
      </w:pPr>
      <w:r w:rsidRPr="53F544C9">
        <w:rPr>
          <w:sz w:val="24"/>
          <w:szCs w:val="24"/>
        </w:rPr>
        <w:t>Apple Innovations:</w:t>
      </w:r>
    </w:p>
    <w:p w14:paraId="6683F561" w14:textId="71169187" w:rsidR="00E32F51" w:rsidRPr="001C287E" w:rsidRDefault="53F544C9" w:rsidP="53F544C9">
      <w:pPr>
        <w:numPr>
          <w:ilvl w:val="2"/>
          <w:numId w:val="29"/>
        </w:numPr>
        <w:contextualSpacing/>
        <w:rPr>
          <w:sz w:val="24"/>
          <w:szCs w:val="24"/>
        </w:rPr>
      </w:pPr>
      <w:r w:rsidRPr="53F544C9">
        <w:rPr>
          <w:sz w:val="24"/>
          <w:szCs w:val="24"/>
        </w:rPr>
        <w:lastRenderedPageBreak/>
        <w:t>Live Captions to assist users who are d/Deaf and hard of hearing.</w:t>
      </w:r>
    </w:p>
    <w:p w14:paraId="189C1FE7" w14:textId="18568D69" w:rsidR="00E32F51" w:rsidRPr="001C287E" w:rsidRDefault="53F544C9" w:rsidP="53F544C9">
      <w:pPr>
        <w:numPr>
          <w:ilvl w:val="2"/>
          <w:numId w:val="29"/>
        </w:numPr>
        <w:contextualSpacing/>
        <w:rPr>
          <w:sz w:val="24"/>
          <w:szCs w:val="24"/>
        </w:rPr>
      </w:pPr>
      <w:r w:rsidRPr="53F544C9">
        <w:rPr>
          <w:sz w:val="24"/>
          <w:szCs w:val="24"/>
        </w:rPr>
        <w:t>Personal Voice for synthetic voice creation.</w:t>
      </w:r>
    </w:p>
    <w:p w14:paraId="7372398D" w14:textId="4534B7CE" w:rsidR="00E32F51" w:rsidRPr="001C287E" w:rsidRDefault="53F544C9" w:rsidP="53F544C9">
      <w:pPr>
        <w:numPr>
          <w:ilvl w:val="2"/>
          <w:numId w:val="29"/>
        </w:numPr>
        <w:contextualSpacing/>
        <w:rPr>
          <w:sz w:val="24"/>
          <w:szCs w:val="24"/>
        </w:rPr>
      </w:pPr>
      <w:r w:rsidRPr="53F544C9">
        <w:rPr>
          <w:sz w:val="24"/>
          <w:szCs w:val="24"/>
        </w:rPr>
        <w:t>Emergency Live Video for enhanced communication with responders.</w:t>
      </w:r>
    </w:p>
    <w:p w14:paraId="57D2D66C" w14:textId="5D7DF490" w:rsidR="00E32F51" w:rsidRPr="001C287E" w:rsidRDefault="53F544C9" w:rsidP="53F544C9">
      <w:pPr>
        <w:numPr>
          <w:ilvl w:val="2"/>
          <w:numId w:val="29"/>
        </w:numPr>
        <w:contextualSpacing/>
        <w:rPr>
          <w:sz w:val="24"/>
          <w:szCs w:val="24"/>
        </w:rPr>
      </w:pPr>
      <w:r w:rsidRPr="53F544C9">
        <w:rPr>
          <w:sz w:val="24"/>
          <w:szCs w:val="24"/>
        </w:rPr>
        <w:t>Eye Tracking for device operation via eye movement.</w:t>
      </w:r>
    </w:p>
    <w:p w14:paraId="41801CF4" w14:textId="2EBD8445" w:rsidR="00E32F51" w:rsidRPr="001C287E" w:rsidRDefault="53F544C9" w:rsidP="53F544C9">
      <w:pPr>
        <w:numPr>
          <w:ilvl w:val="1"/>
          <w:numId w:val="29"/>
        </w:numPr>
        <w:contextualSpacing/>
        <w:rPr>
          <w:sz w:val="24"/>
          <w:szCs w:val="24"/>
        </w:rPr>
      </w:pPr>
      <w:r w:rsidRPr="53F544C9">
        <w:rPr>
          <w:sz w:val="24"/>
          <w:szCs w:val="24"/>
        </w:rPr>
        <w:t>Google Innovations:</w:t>
      </w:r>
    </w:p>
    <w:p w14:paraId="37881D6A" w14:textId="2805572A" w:rsidR="00E32F51" w:rsidRPr="001C287E" w:rsidRDefault="53F544C9" w:rsidP="53F544C9">
      <w:pPr>
        <w:numPr>
          <w:ilvl w:val="2"/>
          <w:numId w:val="29"/>
        </w:numPr>
        <w:contextualSpacing/>
        <w:rPr>
          <w:sz w:val="24"/>
          <w:szCs w:val="24"/>
        </w:rPr>
      </w:pPr>
      <w:r w:rsidRPr="53F544C9">
        <w:rPr>
          <w:sz w:val="24"/>
          <w:szCs w:val="24"/>
        </w:rPr>
        <w:t>Live Captions on Pixel devices.</w:t>
      </w:r>
    </w:p>
    <w:p w14:paraId="45B0CBAC" w14:textId="16CA0B7B" w:rsidR="00E32F51" w:rsidRPr="001C287E" w:rsidRDefault="53F544C9" w:rsidP="53F544C9">
      <w:pPr>
        <w:numPr>
          <w:ilvl w:val="2"/>
          <w:numId w:val="29"/>
        </w:numPr>
        <w:contextualSpacing/>
        <w:rPr>
          <w:sz w:val="24"/>
          <w:szCs w:val="24"/>
        </w:rPr>
      </w:pPr>
      <w:r w:rsidRPr="53F544C9">
        <w:rPr>
          <w:sz w:val="24"/>
          <w:szCs w:val="24"/>
        </w:rPr>
        <w:t>Lookout for visually impaired users.</w:t>
      </w:r>
    </w:p>
    <w:p w14:paraId="1F88BB0E" w14:textId="1638C487" w:rsidR="00E32F51" w:rsidRPr="001C287E" w:rsidRDefault="53F544C9" w:rsidP="53F544C9">
      <w:pPr>
        <w:numPr>
          <w:ilvl w:val="2"/>
          <w:numId w:val="29"/>
        </w:numPr>
        <w:contextualSpacing/>
        <w:rPr>
          <w:sz w:val="24"/>
          <w:szCs w:val="24"/>
        </w:rPr>
      </w:pPr>
      <w:r w:rsidRPr="53F544C9">
        <w:rPr>
          <w:sz w:val="24"/>
          <w:szCs w:val="24"/>
        </w:rPr>
        <w:t>Emergency Sharing for real-time location sharing.</w:t>
      </w:r>
    </w:p>
    <w:p w14:paraId="44C7DF98" w14:textId="10890A9E" w:rsidR="00E32F51" w:rsidRPr="001C287E" w:rsidRDefault="53F544C9" w:rsidP="53F544C9">
      <w:pPr>
        <w:numPr>
          <w:ilvl w:val="1"/>
          <w:numId w:val="29"/>
        </w:numPr>
        <w:contextualSpacing/>
        <w:rPr>
          <w:sz w:val="24"/>
          <w:szCs w:val="24"/>
        </w:rPr>
      </w:pPr>
      <w:r w:rsidRPr="53F544C9">
        <w:rPr>
          <w:sz w:val="24"/>
          <w:szCs w:val="24"/>
        </w:rPr>
        <w:t>Samsung Innovations:</w:t>
      </w:r>
    </w:p>
    <w:p w14:paraId="3F7BAFFC" w14:textId="6DB4687E" w:rsidR="00E32F51" w:rsidRPr="001C287E" w:rsidRDefault="53F544C9" w:rsidP="53F544C9">
      <w:pPr>
        <w:numPr>
          <w:ilvl w:val="2"/>
          <w:numId w:val="29"/>
        </w:numPr>
        <w:contextualSpacing/>
        <w:rPr>
          <w:sz w:val="24"/>
          <w:szCs w:val="24"/>
        </w:rPr>
      </w:pPr>
      <w:r w:rsidRPr="53F544C9">
        <w:rPr>
          <w:sz w:val="24"/>
          <w:szCs w:val="24"/>
        </w:rPr>
        <w:t>Bixby Vision for object recognition and text to speech conversion.</w:t>
      </w:r>
    </w:p>
    <w:p w14:paraId="4F53B31D" w14:textId="5A5B92A4" w:rsidR="00E32F51" w:rsidRPr="001C287E" w:rsidRDefault="53F544C9" w:rsidP="53F544C9">
      <w:pPr>
        <w:numPr>
          <w:ilvl w:val="2"/>
          <w:numId w:val="29"/>
        </w:numPr>
        <w:contextualSpacing/>
        <w:rPr>
          <w:sz w:val="24"/>
          <w:szCs w:val="24"/>
        </w:rPr>
      </w:pPr>
      <w:r w:rsidRPr="53F544C9">
        <w:rPr>
          <w:sz w:val="24"/>
          <w:szCs w:val="24"/>
        </w:rPr>
        <w:t>Enhanced screen reader and colour adjustment tools.</w:t>
      </w:r>
    </w:p>
    <w:p w14:paraId="20B1B00A" w14:textId="29EFB074" w:rsidR="00EB147C" w:rsidRPr="001C287E" w:rsidRDefault="53F544C9" w:rsidP="53F544C9">
      <w:pPr>
        <w:numPr>
          <w:ilvl w:val="1"/>
          <w:numId w:val="29"/>
        </w:numPr>
        <w:contextualSpacing/>
        <w:rPr>
          <w:sz w:val="24"/>
          <w:szCs w:val="24"/>
        </w:rPr>
      </w:pPr>
      <w:r w:rsidRPr="53F544C9">
        <w:rPr>
          <w:sz w:val="24"/>
          <w:szCs w:val="24"/>
        </w:rPr>
        <w:t>Victoria’s Vic Emergency Plus App:</w:t>
      </w:r>
    </w:p>
    <w:p w14:paraId="6B512981" w14:textId="47859CA4" w:rsidR="00EB147C" w:rsidRPr="001C287E" w:rsidRDefault="53F544C9" w:rsidP="53F544C9">
      <w:pPr>
        <w:numPr>
          <w:ilvl w:val="2"/>
          <w:numId w:val="29"/>
        </w:numPr>
        <w:contextualSpacing/>
        <w:rPr>
          <w:sz w:val="24"/>
          <w:szCs w:val="24"/>
        </w:rPr>
      </w:pPr>
      <w:r w:rsidRPr="53F544C9">
        <w:rPr>
          <w:sz w:val="24"/>
          <w:szCs w:val="24"/>
        </w:rPr>
        <w:t>Translates emergency information into non-English languages, making emergency alerts more accessible.</w:t>
      </w:r>
    </w:p>
    <w:p w14:paraId="6BD70961" w14:textId="0E8300D0" w:rsidR="0076313B" w:rsidRPr="001C287E" w:rsidRDefault="53F544C9" w:rsidP="53F544C9">
      <w:pPr>
        <w:numPr>
          <w:ilvl w:val="1"/>
          <w:numId w:val="29"/>
        </w:numPr>
        <w:contextualSpacing/>
        <w:rPr>
          <w:sz w:val="24"/>
          <w:szCs w:val="24"/>
        </w:rPr>
      </w:pPr>
      <w:proofErr w:type="spellStart"/>
      <w:r w:rsidRPr="53F544C9">
        <w:rPr>
          <w:sz w:val="24"/>
          <w:szCs w:val="24"/>
        </w:rPr>
        <w:t>RapidSOS</w:t>
      </w:r>
      <w:proofErr w:type="spellEnd"/>
      <w:r w:rsidRPr="53F544C9">
        <w:rPr>
          <w:sz w:val="24"/>
          <w:szCs w:val="24"/>
        </w:rPr>
        <w:t xml:space="preserve"> Platform:</w:t>
      </w:r>
    </w:p>
    <w:p w14:paraId="52C2DB84" w14:textId="75AAD6AC" w:rsidR="0076313B" w:rsidRPr="001C287E" w:rsidRDefault="53F544C9" w:rsidP="53F544C9">
      <w:pPr>
        <w:numPr>
          <w:ilvl w:val="2"/>
          <w:numId w:val="29"/>
        </w:numPr>
        <w:contextualSpacing/>
        <w:rPr>
          <w:sz w:val="24"/>
          <w:szCs w:val="24"/>
        </w:rPr>
      </w:pPr>
      <w:r w:rsidRPr="53F544C9">
        <w:rPr>
          <w:sz w:val="24"/>
          <w:szCs w:val="24"/>
        </w:rPr>
        <w:t>Bridges the gap between emergency responders and callers by enabling real-time emergency data sharing to provide improved situational awareness.</w:t>
      </w:r>
    </w:p>
    <w:p w14:paraId="39A7FBB1" w14:textId="0F0E0005" w:rsidR="00EB147C" w:rsidRPr="001C287E" w:rsidRDefault="53F544C9" w:rsidP="53F544C9">
      <w:pPr>
        <w:numPr>
          <w:ilvl w:val="1"/>
          <w:numId w:val="29"/>
        </w:numPr>
        <w:contextualSpacing/>
        <w:rPr>
          <w:sz w:val="24"/>
          <w:szCs w:val="24"/>
        </w:rPr>
      </w:pPr>
      <w:r w:rsidRPr="53F544C9">
        <w:rPr>
          <w:sz w:val="24"/>
          <w:szCs w:val="24"/>
        </w:rPr>
        <w:t>ACCAN’s Accessible Telecoms Website:</w:t>
      </w:r>
    </w:p>
    <w:p w14:paraId="272375D7" w14:textId="1477BB85" w:rsidR="00EB147C" w:rsidRPr="001C287E" w:rsidRDefault="53F544C9" w:rsidP="53F544C9">
      <w:pPr>
        <w:numPr>
          <w:ilvl w:val="2"/>
          <w:numId w:val="29"/>
        </w:numPr>
        <w:contextualSpacing/>
        <w:rPr>
          <w:sz w:val="24"/>
          <w:szCs w:val="24"/>
        </w:rPr>
      </w:pPr>
      <w:r w:rsidRPr="53F544C9">
        <w:rPr>
          <w:sz w:val="24"/>
          <w:szCs w:val="24"/>
        </w:rPr>
        <w:t>A government supported website that provides information about accessible devices across Australia.</w:t>
      </w:r>
    </w:p>
    <w:p w14:paraId="4C9602B6" w14:textId="0536EF5C" w:rsidR="00EB147C" w:rsidRPr="00561F80" w:rsidRDefault="53F544C9" w:rsidP="53F544C9">
      <w:pPr>
        <w:numPr>
          <w:ilvl w:val="0"/>
          <w:numId w:val="29"/>
        </w:numPr>
        <w:contextualSpacing/>
        <w:rPr>
          <w:sz w:val="24"/>
          <w:szCs w:val="24"/>
        </w:rPr>
      </w:pPr>
      <w:r w:rsidRPr="53F544C9">
        <w:rPr>
          <w:sz w:val="24"/>
          <w:szCs w:val="24"/>
        </w:rPr>
        <w:t xml:space="preserve">Kathleen invited Committee members to share their thoughts on the effectiveness of these </w:t>
      </w:r>
      <w:r w:rsidRPr="00561F80">
        <w:rPr>
          <w:sz w:val="24"/>
          <w:szCs w:val="24"/>
        </w:rPr>
        <w:t>technologies and the role of artificial intelligence (AI) in improving communication accessibility, as well as the government’s involvement in promoting these services.</w:t>
      </w:r>
    </w:p>
    <w:p w14:paraId="5EEAD3B4" w14:textId="6B6039F9" w:rsidR="00561F80" w:rsidRPr="00561F80" w:rsidRDefault="00561F80" w:rsidP="53F544C9">
      <w:pPr>
        <w:numPr>
          <w:ilvl w:val="1"/>
          <w:numId w:val="29"/>
        </w:numPr>
        <w:contextualSpacing/>
        <w:rPr>
          <w:sz w:val="24"/>
          <w:szCs w:val="24"/>
        </w:rPr>
      </w:pPr>
      <w:r w:rsidRPr="0014064F">
        <w:rPr>
          <w:rFonts w:ascii="Calibri" w:eastAsia="Calibri" w:hAnsi="Calibri" w:cs="Times New Roman"/>
          <w:color w:val="auto"/>
          <w:sz w:val="24"/>
          <w:szCs w:val="24"/>
        </w:rPr>
        <w:t xml:space="preserve">Jonathan highlighted the importance of understanding the motivations behind recent accessibility developments. He pointed out that many initiatives have been driven by government recognition of the need for accessible products, citing that Apple’s introduction of </w:t>
      </w:r>
      <w:proofErr w:type="spellStart"/>
      <w:r w:rsidRPr="0014064F">
        <w:rPr>
          <w:rFonts w:ascii="Calibri" w:eastAsia="Calibri" w:hAnsi="Calibri" w:cs="Times New Roman"/>
          <w:color w:val="auto"/>
          <w:sz w:val="24"/>
          <w:szCs w:val="24"/>
        </w:rPr>
        <w:t>VoiceOver</w:t>
      </w:r>
      <w:proofErr w:type="spellEnd"/>
      <w:r w:rsidRPr="0014064F">
        <w:rPr>
          <w:rFonts w:ascii="Calibri" w:eastAsia="Calibri" w:hAnsi="Calibri" w:cs="Times New Roman"/>
          <w:color w:val="auto"/>
          <w:sz w:val="24"/>
          <w:szCs w:val="24"/>
        </w:rPr>
        <w:t xml:space="preserve"> was influenced by the pursuit of government contracts in the US. He noted that legislation in both the US and Europe, such as the European Accessibility Act, has encouraged businesses to prioritise accessibility. Jonathan emphasised that Australian businesses should consider these global trends to remain competitive and suggested that the government play a</w:t>
      </w:r>
      <w:r w:rsidR="00216269">
        <w:rPr>
          <w:rFonts w:ascii="Calibri" w:eastAsia="Calibri" w:hAnsi="Calibri" w:cs="Times New Roman"/>
          <w:color w:val="auto"/>
          <w:sz w:val="24"/>
          <w:szCs w:val="24"/>
        </w:rPr>
        <w:t>n a</w:t>
      </w:r>
      <w:r w:rsidRPr="0014064F">
        <w:rPr>
          <w:rFonts w:ascii="Calibri" w:eastAsia="Calibri" w:hAnsi="Calibri" w:cs="Times New Roman"/>
          <w:color w:val="auto"/>
          <w:sz w:val="24"/>
          <w:szCs w:val="24"/>
        </w:rPr>
        <w:t>ctive role in fostering an environment that promotes accessibility innovation</w:t>
      </w:r>
      <w:r>
        <w:rPr>
          <w:rFonts w:ascii="Calibri" w:eastAsia="Calibri" w:hAnsi="Calibri" w:cs="Times New Roman"/>
          <w:color w:val="auto"/>
          <w:sz w:val="24"/>
          <w:szCs w:val="24"/>
        </w:rPr>
        <w:t>.</w:t>
      </w:r>
    </w:p>
    <w:p w14:paraId="282A6C63" w14:textId="70C55F6D" w:rsidR="0067290E" w:rsidRPr="00561F80" w:rsidRDefault="53F544C9" w:rsidP="53F544C9">
      <w:pPr>
        <w:numPr>
          <w:ilvl w:val="1"/>
          <w:numId w:val="29"/>
        </w:numPr>
        <w:contextualSpacing/>
        <w:rPr>
          <w:sz w:val="24"/>
          <w:szCs w:val="24"/>
        </w:rPr>
      </w:pPr>
      <w:r w:rsidRPr="00561F80">
        <w:rPr>
          <w:sz w:val="24"/>
          <w:szCs w:val="24"/>
        </w:rPr>
        <w:t>Ben M. praised iOS accessibility but highlighted issues with frequent updates disrupting communication. Ben emphasised the need for emergency apps to support older devices and warned against overreliance on AI for translation without human oversight.</w:t>
      </w:r>
    </w:p>
    <w:p w14:paraId="20E6101B" w14:textId="3088C13D" w:rsidR="0067290E" w:rsidRPr="001C287E" w:rsidRDefault="53F544C9" w:rsidP="53F544C9">
      <w:pPr>
        <w:numPr>
          <w:ilvl w:val="1"/>
          <w:numId w:val="29"/>
        </w:numPr>
        <w:contextualSpacing/>
        <w:rPr>
          <w:sz w:val="24"/>
          <w:szCs w:val="24"/>
        </w:rPr>
      </w:pPr>
      <w:r w:rsidRPr="53F544C9">
        <w:rPr>
          <w:sz w:val="24"/>
          <w:szCs w:val="24"/>
        </w:rPr>
        <w:t xml:space="preserve">Catherine asked about international models for sign language access. Kathleen acknowledged differences in sign language communication availability between countries and affirmed the need for qualified interpreters alongside AI. Kathleen noted that she would provide further information on international models for sign language access in the next meeting. </w:t>
      </w:r>
    </w:p>
    <w:p w14:paraId="571D0D7A" w14:textId="096E0848" w:rsidR="0067290E" w:rsidRPr="001C287E" w:rsidRDefault="53F544C9" w:rsidP="53F544C9">
      <w:pPr>
        <w:numPr>
          <w:ilvl w:val="1"/>
          <w:numId w:val="29"/>
        </w:numPr>
        <w:contextualSpacing/>
        <w:rPr>
          <w:sz w:val="24"/>
          <w:szCs w:val="24"/>
        </w:rPr>
      </w:pPr>
      <w:r w:rsidRPr="53F544C9">
        <w:rPr>
          <w:sz w:val="24"/>
          <w:szCs w:val="24"/>
        </w:rPr>
        <w:t>Hayley highlighted concerns around affordability gaps in accessible communications devices.</w:t>
      </w:r>
    </w:p>
    <w:p w14:paraId="5CC97974" w14:textId="5B43473E" w:rsidR="00D0450B" w:rsidRPr="001C287E" w:rsidRDefault="53F544C9" w:rsidP="53F544C9">
      <w:pPr>
        <w:numPr>
          <w:ilvl w:val="1"/>
          <w:numId w:val="29"/>
        </w:numPr>
        <w:contextualSpacing/>
        <w:rPr>
          <w:sz w:val="24"/>
          <w:szCs w:val="24"/>
        </w:rPr>
      </w:pPr>
      <w:r w:rsidRPr="53F544C9">
        <w:rPr>
          <w:sz w:val="24"/>
          <w:szCs w:val="24"/>
        </w:rPr>
        <w:t>Shirley supported co-design to ensure user-friendly models and called for a standardised approach to accessibility across government departments and services.</w:t>
      </w:r>
    </w:p>
    <w:p w14:paraId="341CB7E5" w14:textId="217CF9F6" w:rsidR="001D2E2E" w:rsidRPr="001C287E" w:rsidRDefault="53F544C9" w:rsidP="53F544C9">
      <w:pPr>
        <w:numPr>
          <w:ilvl w:val="1"/>
          <w:numId w:val="29"/>
        </w:numPr>
        <w:contextualSpacing/>
        <w:rPr>
          <w:sz w:val="24"/>
          <w:szCs w:val="24"/>
        </w:rPr>
      </w:pPr>
      <w:r w:rsidRPr="53F544C9">
        <w:rPr>
          <w:sz w:val="24"/>
          <w:szCs w:val="24"/>
        </w:rPr>
        <w:t xml:space="preserve">Phil discussed the potential for AI avatars for real-time </w:t>
      </w:r>
      <w:proofErr w:type="spellStart"/>
      <w:r w:rsidRPr="53F544C9">
        <w:rPr>
          <w:sz w:val="24"/>
          <w:szCs w:val="24"/>
        </w:rPr>
        <w:t>Auslan</w:t>
      </w:r>
      <w:proofErr w:type="spellEnd"/>
      <w:r w:rsidRPr="53F544C9">
        <w:rPr>
          <w:sz w:val="24"/>
          <w:szCs w:val="24"/>
        </w:rPr>
        <w:t xml:space="preserve"> to English translation </w:t>
      </w:r>
      <w:r w:rsidR="00F04C8B">
        <w:rPr>
          <w:sz w:val="24"/>
          <w:szCs w:val="24"/>
        </w:rPr>
        <w:t xml:space="preserve">in the future </w:t>
      </w:r>
      <w:r w:rsidRPr="53F544C9">
        <w:rPr>
          <w:sz w:val="24"/>
          <w:szCs w:val="24"/>
        </w:rPr>
        <w:t xml:space="preserve">but stressed the need for human interpreters, especially for critical </w:t>
      </w:r>
      <w:r w:rsidR="00F04C8B">
        <w:rPr>
          <w:sz w:val="24"/>
          <w:szCs w:val="24"/>
        </w:rPr>
        <w:t xml:space="preserve">communications and </w:t>
      </w:r>
      <w:r w:rsidRPr="53F544C9">
        <w:rPr>
          <w:sz w:val="24"/>
          <w:szCs w:val="24"/>
        </w:rPr>
        <w:t>announcements. Phil highlighted the interpreter shortage and the need for tailored training.</w:t>
      </w:r>
    </w:p>
    <w:p w14:paraId="36D6CCEF" w14:textId="20415C9D" w:rsidR="001A41B0" w:rsidRPr="001C287E" w:rsidRDefault="53F544C9" w:rsidP="53F544C9">
      <w:pPr>
        <w:numPr>
          <w:ilvl w:val="0"/>
          <w:numId w:val="29"/>
        </w:numPr>
        <w:contextualSpacing/>
        <w:rPr>
          <w:sz w:val="24"/>
          <w:szCs w:val="24"/>
        </w:rPr>
      </w:pPr>
      <w:r w:rsidRPr="53F544C9">
        <w:rPr>
          <w:sz w:val="24"/>
          <w:szCs w:val="24"/>
        </w:rPr>
        <w:lastRenderedPageBreak/>
        <w:t xml:space="preserve">Amelia asked about the implications of the Government’s announcement for the Universal Outdoor </w:t>
      </w:r>
      <w:r w:rsidR="001D3A64" w:rsidRPr="53F544C9">
        <w:rPr>
          <w:sz w:val="24"/>
          <w:szCs w:val="24"/>
        </w:rPr>
        <w:t xml:space="preserve">Mobile </w:t>
      </w:r>
      <w:r w:rsidRPr="53F544C9">
        <w:rPr>
          <w:sz w:val="24"/>
          <w:szCs w:val="24"/>
        </w:rPr>
        <w:t>Obligation, particularly regarding its potential impact on text to Triple Zero services for emergency communications.</w:t>
      </w:r>
    </w:p>
    <w:p w14:paraId="0E6BB0B7" w14:textId="327262D8" w:rsidR="001A41B0" w:rsidRPr="001C287E" w:rsidRDefault="53F544C9" w:rsidP="53F544C9">
      <w:pPr>
        <w:numPr>
          <w:ilvl w:val="1"/>
          <w:numId w:val="29"/>
        </w:numPr>
        <w:contextualSpacing/>
        <w:rPr>
          <w:sz w:val="24"/>
          <w:szCs w:val="24"/>
        </w:rPr>
      </w:pPr>
      <w:r w:rsidRPr="53F544C9">
        <w:rPr>
          <w:sz w:val="24"/>
          <w:szCs w:val="24"/>
        </w:rPr>
        <w:t xml:space="preserve">Sam responded that the government is exploring the availability of SMS in previously inaccessible areas with the introduction of low Earth orbit satellite services which could enhance communication capabilities. Sam noted that while there are challenges with implementing video relay services </w:t>
      </w:r>
      <w:r w:rsidR="00080D33">
        <w:rPr>
          <w:sz w:val="24"/>
          <w:szCs w:val="24"/>
        </w:rPr>
        <w:t xml:space="preserve">over satellite </w:t>
      </w:r>
      <w:r w:rsidRPr="53F544C9">
        <w:rPr>
          <w:sz w:val="24"/>
          <w:szCs w:val="24"/>
        </w:rPr>
        <w:t>due to limited data capacity, the government is closely monitoring the situation and will keep the group informed on developments.</w:t>
      </w:r>
    </w:p>
    <w:p w14:paraId="180F3D95" w14:textId="11310605" w:rsidR="00E356FB" w:rsidRPr="004D28F1" w:rsidRDefault="53F544C9" w:rsidP="53F544C9">
      <w:pPr>
        <w:keepNext/>
        <w:keepLines/>
        <w:tabs>
          <w:tab w:val="center" w:pos="4932"/>
        </w:tabs>
        <w:spacing w:before="240" w:after="160"/>
        <w:outlineLvl w:val="2"/>
        <w:rPr>
          <w:rFonts w:asciiTheme="majorHAnsi" w:eastAsiaTheme="majorEastAsia" w:hAnsiTheme="majorHAnsi" w:cstheme="majorBidi"/>
          <w:b/>
          <w:bCs/>
          <w:color w:val="49515C"/>
          <w:sz w:val="30"/>
          <w:szCs w:val="30"/>
        </w:rPr>
      </w:pPr>
      <w:r w:rsidRPr="53F544C9">
        <w:rPr>
          <w:rFonts w:asciiTheme="majorHAnsi" w:eastAsiaTheme="majorEastAsia" w:hAnsiTheme="majorHAnsi" w:cstheme="majorBidi"/>
          <w:b/>
          <w:bCs/>
          <w:color w:val="49515C"/>
          <w:sz w:val="30"/>
          <w:szCs w:val="30"/>
          <w:lang w:val="en-US"/>
        </w:rPr>
        <w:t xml:space="preserve">Agenda Item 3: </w:t>
      </w:r>
      <w:r w:rsidRPr="53F544C9">
        <w:rPr>
          <w:rFonts w:asciiTheme="majorHAnsi" w:eastAsiaTheme="majorEastAsia" w:hAnsiTheme="majorHAnsi" w:cstheme="majorBidi"/>
          <w:b/>
          <w:bCs/>
          <w:color w:val="49515C"/>
          <w:sz w:val="30"/>
          <w:szCs w:val="30"/>
        </w:rPr>
        <w:t>Community Engagement – National Relay Service (Concentrix)</w:t>
      </w:r>
    </w:p>
    <w:p w14:paraId="34015410" w14:textId="7248904A" w:rsidR="00A37A8F" w:rsidRPr="001C287E" w:rsidRDefault="53F544C9" w:rsidP="53F544C9">
      <w:pPr>
        <w:pStyle w:val="ListParagraph"/>
        <w:numPr>
          <w:ilvl w:val="0"/>
          <w:numId w:val="39"/>
        </w:numPr>
        <w:rPr>
          <w:sz w:val="24"/>
          <w:szCs w:val="24"/>
        </w:rPr>
      </w:pPr>
      <w:r w:rsidRPr="53F544C9">
        <w:rPr>
          <w:b/>
          <w:bCs/>
          <w:sz w:val="24"/>
          <w:szCs w:val="24"/>
        </w:rPr>
        <w:t>Presenter</w:t>
      </w:r>
      <w:r w:rsidRPr="53F544C9">
        <w:rPr>
          <w:sz w:val="24"/>
          <w:szCs w:val="24"/>
        </w:rPr>
        <w:t>: Claire Rennie, Community Engagement Officer, Concentrix (Guest)</w:t>
      </w:r>
    </w:p>
    <w:p w14:paraId="1BBA29CA" w14:textId="4DDE9ED1" w:rsidR="00E356FB" w:rsidRPr="001C287E" w:rsidRDefault="53F544C9" w:rsidP="53F544C9">
      <w:pPr>
        <w:pStyle w:val="ListParagraph"/>
        <w:numPr>
          <w:ilvl w:val="0"/>
          <w:numId w:val="39"/>
        </w:numPr>
        <w:rPr>
          <w:sz w:val="24"/>
          <w:szCs w:val="24"/>
        </w:rPr>
      </w:pPr>
      <w:r w:rsidRPr="53F544C9">
        <w:rPr>
          <w:sz w:val="24"/>
          <w:szCs w:val="24"/>
        </w:rPr>
        <w:t>Claire discussed her role as the Community Engagement Officer which began in January 2024.</w:t>
      </w:r>
    </w:p>
    <w:p w14:paraId="387863C0" w14:textId="4B903A66" w:rsidR="007C26D9" w:rsidRPr="001C287E" w:rsidRDefault="53F544C9" w:rsidP="53F544C9">
      <w:pPr>
        <w:pStyle w:val="ListParagraph"/>
        <w:numPr>
          <w:ilvl w:val="0"/>
          <w:numId w:val="39"/>
        </w:numPr>
        <w:rPr>
          <w:sz w:val="24"/>
          <w:szCs w:val="24"/>
        </w:rPr>
      </w:pPr>
      <w:r w:rsidRPr="53F544C9">
        <w:rPr>
          <w:sz w:val="24"/>
          <w:szCs w:val="24"/>
        </w:rPr>
        <w:t>Claire noted that significant progress has been made in community presence through exhibitions and educational initiatives aimed at improving corporate engagement with users of the National Relay Service (NRS).</w:t>
      </w:r>
    </w:p>
    <w:p w14:paraId="14B1C31A" w14:textId="530DAE74" w:rsidR="007C26D9" w:rsidRPr="001C287E" w:rsidRDefault="53F544C9" w:rsidP="53F544C9">
      <w:pPr>
        <w:pStyle w:val="ListParagraph"/>
        <w:numPr>
          <w:ilvl w:val="0"/>
          <w:numId w:val="39"/>
        </w:numPr>
        <w:rPr>
          <w:sz w:val="24"/>
          <w:szCs w:val="24"/>
        </w:rPr>
      </w:pPr>
      <w:r w:rsidRPr="53F544C9">
        <w:rPr>
          <w:sz w:val="24"/>
          <w:szCs w:val="24"/>
        </w:rPr>
        <w:t>Claire is focusing on the following areas for 2025:</w:t>
      </w:r>
    </w:p>
    <w:p w14:paraId="746DDC58" w14:textId="466F1551" w:rsidR="007C26D9" w:rsidRPr="001C287E" w:rsidRDefault="53F544C9" w:rsidP="53F544C9">
      <w:pPr>
        <w:pStyle w:val="ListParagraph"/>
        <w:numPr>
          <w:ilvl w:val="1"/>
          <w:numId w:val="39"/>
        </w:numPr>
        <w:rPr>
          <w:sz w:val="24"/>
          <w:szCs w:val="24"/>
        </w:rPr>
      </w:pPr>
      <w:r w:rsidRPr="53F544C9">
        <w:rPr>
          <w:sz w:val="24"/>
          <w:szCs w:val="24"/>
        </w:rPr>
        <w:t>Community outreach: Develop strategies to raise awareness of the NRS among stakeholders, including participation in events, expos and festivals.</w:t>
      </w:r>
    </w:p>
    <w:p w14:paraId="24069AFD" w14:textId="34630C4D" w:rsidR="007C26D9" w:rsidRPr="001C287E" w:rsidRDefault="53F544C9" w:rsidP="53F544C9">
      <w:pPr>
        <w:pStyle w:val="ListParagraph"/>
        <w:numPr>
          <w:ilvl w:val="1"/>
          <w:numId w:val="39"/>
        </w:numPr>
        <w:rPr>
          <w:sz w:val="24"/>
          <w:szCs w:val="24"/>
        </w:rPr>
      </w:pPr>
      <w:r w:rsidRPr="53F544C9">
        <w:rPr>
          <w:sz w:val="24"/>
          <w:szCs w:val="24"/>
        </w:rPr>
        <w:t>Feedback integration: Review and update the eLearning module based on community and corporate feedback to ensure it remains fit for purpose. Seek ongoing feedback from community members to inform NRS enhancements.</w:t>
      </w:r>
    </w:p>
    <w:p w14:paraId="7269D3AB" w14:textId="0CC3B67E" w:rsidR="007C26D9" w:rsidRDefault="53F544C9" w:rsidP="53F544C9">
      <w:pPr>
        <w:pStyle w:val="ListParagraph"/>
        <w:numPr>
          <w:ilvl w:val="1"/>
          <w:numId w:val="39"/>
        </w:numPr>
        <w:rPr>
          <w:sz w:val="24"/>
          <w:szCs w:val="24"/>
        </w:rPr>
      </w:pPr>
      <w:r w:rsidRPr="53F544C9">
        <w:rPr>
          <w:sz w:val="24"/>
          <w:szCs w:val="24"/>
        </w:rPr>
        <w:t>Workshops: Host NRS-focused user workshops in Melbourne and Sydney aimed at user feedback and improving registration and guides.</w:t>
      </w:r>
    </w:p>
    <w:p w14:paraId="4B3CBD4A" w14:textId="689AC075" w:rsidR="0079482C" w:rsidRPr="001C287E" w:rsidRDefault="0079482C" w:rsidP="53F544C9">
      <w:pPr>
        <w:pStyle w:val="ListParagraph"/>
        <w:numPr>
          <w:ilvl w:val="1"/>
          <w:numId w:val="39"/>
        </w:numPr>
        <w:rPr>
          <w:sz w:val="24"/>
          <w:szCs w:val="24"/>
        </w:rPr>
      </w:pPr>
      <w:r>
        <w:rPr>
          <w:sz w:val="24"/>
          <w:szCs w:val="24"/>
        </w:rPr>
        <w:t xml:space="preserve">Skype retirement: </w:t>
      </w:r>
      <w:r w:rsidR="00CB4A2C">
        <w:rPr>
          <w:sz w:val="24"/>
          <w:szCs w:val="24"/>
        </w:rPr>
        <w:t>Exploring a new communication platform while ensuring the community is central to the decision-making process, with discussions to feature prominently in the upcoming March workshop.</w:t>
      </w:r>
    </w:p>
    <w:p w14:paraId="1D468306" w14:textId="2716EE45" w:rsidR="007C26D9" w:rsidRPr="001C287E" w:rsidRDefault="53F544C9" w:rsidP="53F544C9">
      <w:pPr>
        <w:pStyle w:val="ListParagraph"/>
        <w:numPr>
          <w:ilvl w:val="1"/>
          <w:numId w:val="39"/>
        </w:numPr>
        <w:rPr>
          <w:sz w:val="24"/>
          <w:szCs w:val="24"/>
        </w:rPr>
      </w:pPr>
      <w:r w:rsidRPr="53F544C9">
        <w:rPr>
          <w:sz w:val="24"/>
          <w:szCs w:val="24"/>
        </w:rPr>
        <w:t>Exhibitions and sponsorships: Aim to participate in 8-10 exhibitions, with a focus on Northern Australia and Western Australia. Collaborate with organisations for event sponsorships and to develop promotional materials in accessible formats.</w:t>
      </w:r>
    </w:p>
    <w:p w14:paraId="6F39534D" w14:textId="1ABFC73F" w:rsidR="000670C4" w:rsidRDefault="53F544C9" w:rsidP="000670C4">
      <w:pPr>
        <w:pStyle w:val="ListParagraph"/>
        <w:numPr>
          <w:ilvl w:val="0"/>
          <w:numId w:val="39"/>
        </w:numPr>
        <w:rPr>
          <w:sz w:val="24"/>
          <w:szCs w:val="24"/>
        </w:rPr>
      </w:pPr>
      <w:r w:rsidRPr="53F544C9">
        <w:rPr>
          <w:sz w:val="24"/>
          <w:szCs w:val="24"/>
        </w:rPr>
        <w:t xml:space="preserve">Phil emphasised the importance of including d/Deaf and hard of hearing children in the </w:t>
      </w:r>
      <w:r w:rsidR="00F04C8B">
        <w:rPr>
          <w:sz w:val="24"/>
          <w:szCs w:val="24"/>
        </w:rPr>
        <w:t xml:space="preserve">NRS </w:t>
      </w:r>
      <w:r w:rsidRPr="53F544C9">
        <w:rPr>
          <w:sz w:val="24"/>
          <w:szCs w:val="24"/>
        </w:rPr>
        <w:t>eLearning platform</w:t>
      </w:r>
      <w:r w:rsidR="00F04C8B">
        <w:rPr>
          <w:sz w:val="24"/>
          <w:szCs w:val="24"/>
        </w:rPr>
        <w:t xml:space="preserve"> </w:t>
      </w:r>
      <w:r w:rsidR="00F04C8B" w:rsidRPr="00F04C8B">
        <w:rPr>
          <w:sz w:val="24"/>
          <w:szCs w:val="24"/>
        </w:rPr>
        <w:t>training as they are potential future users</w:t>
      </w:r>
      <w:r w:rsidRPr="53F544C9">
        <w:rPr>
          <w:sz w:val="24"/>
          <w:szCs w:val="24"/>
        </w:rPr>
        <w:t>. He noted the significant number of children with hearing loss in schools and offered support for outreach initiatives.</w:t>
      </w:r>
    </w:p>
    <w:p w14:paraId="4A4B79A1" w14:textId="6C00E136" w:rsidR="000670C4" w:rsidRDefault="000670C4" w:rsidP="000670C4">
      <w:pPr>
        <w:pStyle w:val="ListParagraph"/>
        <w:numPr>
          <w:ilvl w:val="0"/>
          <w:numId w:val="39"/>
        </w:numPr>
        <w:rPr>
          <w:sz w:val="24"/>
          <w:szCs w:val="24"/>
        </w:rPr>
      </w:pPr>
      <w:r>
        <w:rPr>
          <w:sz w:val="24"/>
          <w:szCs w:val="24"/>
        </w:rPr>
        <w:t xml:space="preserve">Phil and Shirley raised concerns about the NRS platform’s migration from Skype, which will be made redundant by Microsoft in May. He inquired about the actions being taken </w:t>
      </w:r>
      <w:r w:rsidR="00A2160F">
        <w:rPr>
          <w:sz w:val="24"/>
          <w:szCs w:val="24"/>
        </w:rPr>
        <w:t>regarding this transition and whether the NRS user community, including Deaf Australia, will be consulted by Concentrix during the consideration of the new platform.</w:t>
      </w:r>
    </w:p>
    <w:p w14:paraId="4E0CF930" w14:textId="4CBDA012" w:rsidR="00A2160F" w:rsidRPr="0014064F" w:rsidRDefault="00A2160F" w:rsidP="0014064F">
      <w:pPr>
        <w:pStyle w:val="ListParagraph"/>
        <w:numPr>
          <w:ilvl w:val="1"/>
          <w:numId w:val="39"/>
        </w:numPr>
        <w:rPr>
          <w:sz w:val="24"/>
          <w:szCs w:val="24"/>
        </w:rPr>
      </w:pPr>
      <w:r>
        <w:rPr>
          <w:sz w:val="24"/>
          <w:szCs w:val="24"/>
        </w:rPr>
        <w:t xml:space="preserve">Claire assured that once a platform has been selected and the community has been consulted, training resources would be provided. She also mentioned that there is an extensive help desk </w:t>
      </w:r>
      <w:r w:rsidR="00454B24">
        <w:rPr>
          <w:sz w:val="24"/>
          <w:szCs w:val="24"/>
        </w:rPr>
        <w:t>team</w:t>
      </w:r>
      <w:r w:rsidR="00B17BC2">
        <w:rPr>
          <w:sz w:val="24"/>
          <w:szCs w:val="24"/>
        </w:rPr>
        <w:t xml:space="preserve"> </w:t>
      </w:r>
      <w:r>
        <w:rPr>
          <w:sz w:val="24"/>
          <w:szCs w:val="24"/>
        </w:rPr>
        <w:t>available to support users in understanding the new platform.</w:t>
      </w:r>
    </w:p>
    <w:p w14:paraId="1DE8C482" w14:textId="6252CB03" w:rsidR="004B447F" w:rsidRPr="001C287E" w:rsidRDefault="53F544C9" w:rsidP="53F544C9">
      <w:pPr>
        <w:pStyle w:val="ListParagraph"/>
        <w:numPr>
          <w:ilvl w:val="0"/>
          <w:numId w:val="39"/>
        </w:numPr>
        <w:rPr>
          <w:sz w:val="24"/>
          <w:szCs w:val="24"/>
        </w:rPr>
      </w:pPr>
      <w:r w:rsidRPr="53F544C9">
        <w:rPr>
          <w:sz w:val="24"/>
          <w:szCs w:val="24"/>
        </w:rPr>
        <w:t xml:space="preserve">Shirley highlighted the need for information to be accessible and compatible with </w:t>
      </w:r>
      <w:proofErr w:type="spellStart"/>
      <w:r w:rsidRPr="53F544C9">
        <w:rPr>
          <w:sz w:val="24"/>
          <w:szCs w:val="24"/>
        </w:rPr>
        <w:t>Auslan</w:t>
      </w:r>
      <w:proofErr w:type="spellEnd"/>
      <w:r w:rsidRPr="53F544C9">
        <w:rPr>
          <w:sz w:val="24"/>
          <w:szCs w:val="24"/>
        </w:rPr>
        <w:t>. She suggested dedicated outreach training for schools and the wider Deaf community.</w:t>
      </w:r>
    </w:p>
    <w:p w14:paraId="632623A6" w14:textId="4A8D0073" w:rsidR="007C26D9" w:rsidRPr="001C287E" w:rsidRDefault="53F544C9" w:rsidP="53F544C9">
      <w:pPr>
        <w:pStyle w:val="ListParagraph"/>
        <w:numPr>
          <w:ilvl w:val="0"/>
          <w:numId w:val="39"/>
        </w:numPr>
        <w:rPr>
          <w:sz w:val="24"/>
          <w:szCs w:val="24"/>
        </w:rPr>
      </w:pPr>
      <w:r w:rsidRPr="53F544C9">
        <w:rPr>
          <w:sz w:val="24"/>
          <w:szCs w:val="24"/>
        </w:rPr>
        <w:t>Claire agreed to share her contact information for further communication and coordinate with organisations for feedback on eLearning and outreach initiatives.</w:t>
      </w:r>
    </w:p>
    <w:p w14:paraId="3AEDA1A6" w14:textId="71A0A86B" w:rsidR="00E356FB" w:rsidRPr="004D28F1" w:rsidRDefault="53F544C9" w:rsidP="53F544C9">
      <w:pPr>
        <w:keepNext/>
        <w:keepLines/>
        <w:tabs>
          <w:tab w:val="center" w:pos="4932"/>
        </w:tabs>
        <w:spacing w:before="240" w:after="160"/>
        <w:outlineLvl w:val="2"/>
        <w:rPr>
          <w:rFonts w:asciiTheme="majorHAnsi" w:eastAsiaTheme="majorEastAsia" w:hAnsiTheme="majorHAnsi" w:cstheme="majorBidi"/>
          <w:b/>
          <w:bCs/>
          <w:color w:val="49515C"/>
          <w:sz w:val="30"/>
          <w:szCs w:val="30"/>
        </w:rPr>
      </w:pPr>
      <w:r w:rsidRPr="53F544C9">
        <w:rPr>
          <w:rFonts w:asciiTheme="majorHAnsi" w:eastAsiaTheme="majorEastAsia" w:hAnsiTheme="majorHAnsi" w:cstheme="majorBidi"/>
          <w:b/>
          <w:bCs/>
          <w:color w:val="49515C"/>
          <w:sz w:val="30"/>
          <w:szCs w:val="30"/>
          <w:lang w:val="en-US"/>
        </w:rPr>
        <w:lastRenderedPageBreak/>
        <w:t xml:space="preserve">Agenda Item 4: </w:t>
      </w:r>
      <w:r w:rsidRPr="53F544C9">
        <w:rPr>
          <w:rFonts w:asciiTheme="majorHAnsi" w:eastAsiaTheme="majorEastAsia" w:hAnsiTheme="majorHAnsi" w:cstheme="majorBidi"/>
          <w:b/>
          <w:bCs/>
          <w:color w:val="49515C"/>
          <w:sz w:val="30"/>
          <w:szCs w:val="30"/>
        </w:rPr>
        <w:t>Update on the development of an Accessible Plan for Information and Communications Services</w:t>
      </w:r>
    </w:p>
    <w:p w14:paraId="400F9BA3" w14:textId="66681ADD" w:rsidR="00A37A8F" w:rsidRPr="001C287E" w:rsidRDefault="53F544C9" w:rsidP="53F544C9">
      <w:pPr>
        <w:numPr>
          <w:ilvl w:val="0"/>
          <w:numId w:val="31"/>
        </w:numPr>
        <w:contextualSpacing/>
        <w:rPr>
          <w:sz w:val="24"/>
          <w:szCs w:val="24"/>
        </w:rPr>
      </w:pPr>
      <w:r w:rsidRPr="53F544C9">
        <w:rPr>
          <w:b/>
          <w:bCs/>
          <w:sz w:val="24"/>
          <w:szCs w:val="24"/>
        </w:rPr>
        <w:t>Presenter</w:t>
      </w:r>
      <w:r w:rsidRPr="53F544C9">
        <w:rPr>
          <w:sz w:val="24"/>
          <w:szCs w:val="24"/>
        </w:rPr>
        <w:t>: Jasmin Fielder, Director, Australia’s Disability Strategy Branch, Department of Social Services (DSS)</w:t>
      </w:r>
    </w:p>
    <w:p w14:paraId="5DB2CA5C" w14:textId="3BBC87D3" w:rsidR="00E356FB" w:rsidRPr="001C287E" w:rsidRDefault="53F544C9" w:rsidP="53F544C9">
      <w:pPr>
        <w:numPr>
          <w:ilvl w:val="0"/>
          <w:numId w:val="31"/>
        </w:numPr>
        <w:contextualSpacing/>
        <w:rPr>
          <w:sz w:val="24"/>
          <w:szCs w:val="24"/>
        </w:rPr>
      </w:pPr>
      <w:r w:rsidRPr="53F544C9">
        <w:rPr>
          <w:sz w:val="24"/>
          <w:szCs w:val="24"/>
        </w:rPr>
        <w:t xml:space="preserve">Jasmin provided an update on the Associated Plan for Information and Communications Services. </w:t>
      </w:r>
    </w:p>
    <w:p w14:paraId="5DEA3F72" w14:textId="31BFC1B0" w:rsidR="00DE1BD7" w:rsidRPr="001C287E" w:rsidRDefault="53F544C9" w:rsidP="53F544C9">
      <w:pPr>
        <w:numPr>
          <w:ilvl w:val="1"/>
          <w:numId w:val="31"/>
        </w:numPr>
        <w:contextualSpacing/>
        <w:rPr>
          <w:sz w:val="24"/>
          <w:szCs w:val="24"/>
        </w:rPr>
      </w:pPr>
      <w:r w:rsidRPr="53F544C9">
        <w:rPr>
          <w:sz w:val="24"/>
          <w:szCs w:val="24"/>
        </w:rPr>
        <w:t>DSS is developing an engagement plan to facilitate ongoing conversations for people with disability. An update on the engagement plan is expected at the next meeting.</w:t>
      </w:r>
    </w:p>
    <w:p w14:paraId="18602F2C" w14:textId="71FCB33E" w:rsidR="00F14487" w:rsidRPr="001C287E" w:rsidRDefault="53F544C9" w:rsidP="53F544C9">
      <w:pPr>
        <w:numPr>
          <w:ilvl w:val="1"/>
          <w:numId w:val="31"/>
        </w:numPr>
        <w:contextualSpacing/>
        <w:rPr>
          <w:sz w:val="24"/>
          <w:szCs w:val="24"/>
        </w:rPr>
      </w:pPr>
      <w:r w:rsidRPr="53F544C9">
        <w:rPr>
          <w:sz w:val="24"/>
          <w:szCs w:val="24"/>
        </w:rPr>
        <w:t>A new working group has been established including representatives from key government departments with a focus on developing standards for government communications with people with disability.</w:t>
      </w:r>
    </w:p>
    <w:p w14:paraId="06753C13" w14:textId="6607A999" w:rsidR="00D9406A" w:rsidRPr="001C287E" w:rsidRDefault="53F544C9" w:rsidP="53F544C9">
      <w:pPr>
        <w:numPr>
          <w:ilvl w:val="1"/>
          <w:numId w:val="31"/>
        </w:numPr>
        <w:contextualSpacing/>
        <w:rPr>
          <w:sz w:val="24"/>
          <w:szCs w:val="24"/>
        </w:rPr>
      </w:pPr>
      <w:r w:rsidRPr="53F544C9">
        <w:rPr>
          <w:sz w:val="24"/>
          <w:szCs w:val="24"/>
        </w:rPr>
        <w:t>The full plan will take about three years, but some standards will be developed and implemented this year.</w:t>
      </w:r>
    </w:p>
    <w:p w14:paraId="6DB5F078" w14:textId="0C5D37BF" w:rsidR="00F14487" w:rsidRPr="001C287E" w:rsidRDefault="53F544C9" w:rsidP="53F544C9">
      <w:pPr>
        <w:numPr>
          <w:ilvl w:val="1"/>
          <w:numId w:val="31"/>
        </w:numPr>
        <w:contextualSpacing/>
        <w:rPr>
          <w:sz w:val="24"/>
          <w:szCs w:val="24"/>
        </w:rPr>
      </w:pPr>
      <w:r w:rsidRPr="53F544C9">
        <w:rPr>
          <w:sz w:val="24"/>
          <w:szCs w:val="24"/>
        </w:rPr>
        <w:t>A time-limited technical advisory group will be formed, consisting of people with expertise in accessible communications and lived experience of disability. Invitations will be sent out shortly, incorporating suggestions made by group members in previous meetings.</w:t>
      </w:r>
    </w:p>
    <w:p w14:paraId="4E06AFA2" w14:textId="680CED6F" w:rsidR="00D9406A" w:rsidRPr="001C287E" w:rsidRDefault="53F544C9" w:rsidP="53F544C9">
      <w:pPr>
        <w:numPr>
          <w:ilvl w:val="1"/>
          <w:numId w:val="31"/>
        </w:numPr>
        <w:contextualSpacing/>
        <w:rPr>
          <w:sz w:val="24"/>
          <w:szCs w:val="24"/>
        </w:rPr>
      </w:pPr>
      <w:r w:rsidRPr="53F544C9">
        <w:rPr>
          <w:sz w:val="24"/>
          <w:szCs w:val="24"/>
        </w:rPr>
        <w:t>A training package is being developed for public servants to help improve service delivery and communication strategies for people with disability. Collaboration with the National Disability Insurance Agency (NDIA) is under way to support this initiative.</w:t>
      </w:r>
    </w:p>
    <w:p w14:paraId="3A93A21B" w14:textId="3C6AEC44" w:rsidR="008E56A8" w:rsidRPr="001C287E" w:rsidRDefault="53F544C9" w:rsidP="53F544C9">
      <w:pPr>
        <w:numPr>
          <w:ilvl w:val="1"/>
          <w:numId w:val="31"/>
        </w:numPr>
        <w:contextualSpacing/>
        <w:rPr>
          <w:sz w:val="24"/>
          <w:szCs w:val="24"/>
        </w:rPr>
      </w:pPr>
      <w:r w:rsidRPr="53F544C9">
        <w:rPr>
          <w:sz w:val="24"/>
          <w:szCs w:val="24"/>
        </w:rPr>
        <w:t>DSS is collaborating with state, territory and local governments to ensure a unified approach to communication and engagement with people with disability.</w:t>
      </w:r>
    </w:p>
    <w:p w14:paraId="6CF6C916" w14:textId="5EABFAF4" w:rsidR="005206C5" w:rsidRPr="001C287E" w:rsidRDefault="53F544C9" w:rsidP="53F544C9">
      <w:pPr>
        <w:numPr>
          <w:ilvl w:val="0"/>
          <w:numId w:val="31"/>
        </w:numPr>
        <w:contextualSpacing/>
        <w:rPr>
          <w:sz w:val="24"/>
          <w:szCs w:val="24"/>
        </w:rPr>
      </w:pPr>
      <w:r w:rsidRPr="53F544C9">
        <w:rPr>
          <w:sz w:val="24"/>
          <w:szCs w:val="24"/>
        </w:rPr>
        <w:t>Jasmin noted that DSS will provide further updates at the next meeting, including priorities for standards development.</w:t>
      </w:r>
    </w:p>
    <w:p w14:paraId="06C75416" w14:textId="5EFF1CD1" w:rsidR="005206C5" w:rsidRPr="001C287E" w:rsidRDefault="53F544C9" w:rsidP="53F544C9">
      <w:pPr>
        <w:numPr>
          <w:ilvl w:val="0"/>
          <w:numId w:val="31"/>
        </w:numPr>
        <w:contextualSpacing/>
        <w:rPr>
          <w:sz w:val="24"/>
          <w:szCs w:val="24"/>
        </w:rPr>
      </w:pPr>
      <w:r w:rsidRPr="53F544C9">
        <w:rPr>
          <w:sz w:val="24"/>
          <w:szCs w:val="24"/>
        </w:rPr>
        <w:t>Hayley expressed interest in contributing to the development of best practice resources and noted inconsistencies in accessibility across different government departments.</w:t>
      </w:r>
    </w:p>
    <w:p w14:paraId="6F3C9AB4" w14:textId="5651F8FF" w:rsidR="005206C5" w:rsidRPr="001C287E" w:rsidRDefault="53F544C9" w:rsidP="53F544C9">
      <w:pPr>
        <w:numPr>
          <w:ilvl w:val="0"/>
          <w:numId w:val="31"/>
        </w:numPr>
        <w:contextualSpacing/>
        <w:rPr>
          <w:sz w:val="24"/>
          <w:szCs w:val="24"/>
        </w:rPr>
      </w:pPr>
      <w:r w:rsidRPr="53F544C9">
        <w:rPr>
          <w:sz w:val="24"/>
          <w:szCs w:val="24"/>
        </w:rPr>
        <w:t>Tania also expressed interest in joining the technical advisory group and related working groups.</w:t>
      </w:r>
    </w:p>
    <w:p w14:paraId="2F0A0497" w14:textId="0B27CB33" w:rsidR="00E356FB" w:rsidRPr="004D28F1" w:rsidRDefault="53F544C9" w:rsidP="53F544C9">
      <w:pPr>
        <w:keepNext/>
        <w:keepLines/>
        <w:tabs>
          <w:tab w:val="center" w:pos="4932"/>
        </w:tabs>
        <w:spacing w:before="240" w:after="160"/>
        <w:outlineLvl w:val="2"/>
        <w:rPr>
          <w:rFonts w:asciiTheme="majorHAnsi" w:eastAsiaTheme="majorEastAsia" w:hAnsiTheme="majorHAnsi" w:cstheme="majorBidi"/>
          <w:b/>
          <w:bCs/>
          <w:color w:val="49515C"/>
          <w:sz w:val="30"/>
          <w:szCs w:val="30"/>
        </w:rPr>
      </w:pPr>
      <w:r w:rsidRPr="53F544C9">
        <w:rPr>
          <w:rFonts w:asciiTheme="majorHAnsi" w:eastAsiaTheme="majorEastAsia" w:hAnsiTheme="majorHAnsi" w:cstheme="majorBidi"/>
          <w:b/>
          <w:bCs/>
          <w:color w:val="49515C"/>
          <w:sz w:val="30"/>
          <w:szCs w:val="30"/>
        </w:rPr>
        <w:t xml:space="preserve">Agenda Item 5: </w:t>
      </w:r>
      <w:proofErr w:type="spellStart"/>
      <w:r w:rsidRPr="53F544C9">
        <w:rPr>
          <w:rFonts w:asciiTheme="majorHAnsi" w:eastAsiaTheme="majorEastAsia" w:hAnsiTheme="majorHAnsi" w:cstheme="majorBidi"/>
          <w:b/>
          <w:bCs/>
          <w:color w:val="49515C"/>
          <w:sz w:val="30"/>
          <w:szCs w:val="30"/>
        </w:rPr>
        <w:t>Auslan’s</w:t>
      </w:r>
      <w:proofErr w:type="spellEnd"/>
      <w:r w:rsidRPr="53F544C9">
        <w:rPr>
          <w:rFonts w:asciiTheme="majorHAnsi" w:eastAsiaTheme="majorEastAsia" w:hAnsiTheme="majorHAnsi" w:cstheme="majorBidi"/>
          <w:b/>
          <w:bCs/>
          <w:color w:val="49515C"/>
          <w:sz w:val="30"/>
          <w:szCs w:val="30"/>
        </w:rPr>
        <w:t xml:space="preserve"> recognition as a language across government agencies for data collection </w:t>
      </w:r>
    </w:p>
    <w:p w14:paraId="63D9E29A" w14:textId="7C339046" w:rsidR="001E4CB5" w:rsidRPr="001C287E" w:rsidRDefault="53F544C9" w:rsidP="53F544C9">
      <w:pPr>
        <w:numPr>
          <w:ilvl w:val="0"/>
          <w:numId w:val="35"/>
        </w:numPr>
        <w:contextualSpacing/>
        <w:rPr>
          <w:sz w:val="24"/>
          <w:szCs w:val="24"/>
        </w:rPr>
      </w:pPr>
      <w:r w:rsidRPr="53F544C9">
        <w:rPr>
          <w:b/>
          <w:bCs/>
          <w:sz w:val="24"/>
          <w:szCs w:val="24"/>
        </w:rPr>
        <w:t>Presenter</w:t>
      </w:r>
      <w:r w:rsidRPr="53F544C9">
        <w:rPr>
          <w:sz w:val="24"/>
          <w:szCs w:val="24"/>
        </w:rPr>
        <w:t>: Shirley Liu, Interim CEO, Deaf Australia</w:t>
      </w:r>
    </w:p>
    <w:p w14:paraId="5F847113" w14:textId="3470325B" w:rsidR="00E356FB" w:rsidRPr="001C287E" w:rsidRDefault="53F544C9" w:rsidP="53F544C9">
      <w:pPr>
        <w:numPr>
          <w:ilvl w:val="0"/>
          <w:numId w:val="35"/>
        </w:numPr>
        <w:contextualSpacing/>
        <w:rPr>
          <w:sz w:val="24"/>
          <w:szCs w:val="24"/>
        </w:rPr>
      </w:pPr>
      <w:r w:rsidRPr="53F544C9">
        <w:rPr>
          <w:sz w:val="24"/>
          <w:szCs w:val="24"/>
        </w:rPr>
        <w:t xml:space="preserve">Shirley highlighted the need for consistent recognition of </w:t>
      </w:r>
      <w:proofErr w:type="spellStart"/>
      <w:r w:rsidRPr="53F544C9">
        <w:rPr>
          <w:sz w:val="24"/>
          <w:szCs w:val="24"/>
        </w:rPr>
        <w:t>Auslan</w:t>
      </w:r>
      <w:proofErr w:type="spellEnd"/>
      <w:r w:rsidRPr="53F544C9">
        <w:rPr>
          <w:sz w:val="24"/>
          <w:szCs w:val="24"/>
        </w:rPr>
        <w:t xml:space="preserve"> across government services.</w:t>
      </w:r>
    </w:p>
    <w:p w14:paraId="3AA716FB" w14:textId="56C6DE79" w:rsidR="00D564D4" w:rsidRPr="001C287E" w:rsidRDefault="53F544C9" w:rsidP="53F544C9">
      <w:pPr>
        <w:numPr>
          <w:ilvl w:val="1"/>
          <w:numId w:val="35"/>
        </w:numPr>
        <w:contextualSpacing/>
        <w:rPr>
          <w:sz w:val="24"/>
          <w:szCs w:val="24"/>
        </w:rPr>
      </w:pPr>
      <w:r w:rsidRPr="53F544C9">
        <w:rPr>
          <w:sz w:val="24"/>
          <w:szCs w:val="24"/>
        </w:rPr>
        <w:t xml:space="preserve">Shirley noted that </w:t>
      </w:r>
      <w:proofErr w:type="spellStart"/>
      <w:r w:rsidRPr="53F544C9">
        <w:rPr>
          <w:sz w:val="24"/>
          <w:szCs w:val="24"/>
        </w:rPr>
        <w:t>Auslan</w:t>
      </w:r>
      <w:proofErr w:type="spellEnd"/>
      <w:r w:rsidRPr="53F544C9">
        <w:rPr>
          <w:sz w:val="24"/>
          <w:szCs w:val="24"/>
        </w:rPr>
        <w:t xml:space="preserve"> is not currently recognised as a language in many government contexts which affects the community’s ability to engage with policies, programs and services.</w:t>
      </w:r>
    </w:p>
    <w:p w14:paraId="2651A099" w14:textId="04850795" w:rsidR="00F21433" w:rsidRPr="001C287E" w:rsidRDefault="53F544C9" w:rsidP="53F544C9">
      <w:pPr>
        <w:numPr>
          <w:ilvl w:val="1"/>
          <w:numId w:val="35"/>
        </w:numPr>
        <w:contextualSpacing/>
        <w:rPr>
          <w:sz w:val="24"/>
          <w:szCs w:val="24"/>
        </w:rPr>
      </w:pPr>
      <w:r w:rsidRPr="53F544C9">
        <w:rPr>
          <w:sz w:val="24"/>
          <w:szCs w:val="24"/>
        </w:rPr>
        <w:t xml:space="preserve">Shirley mentioned that the Deaf community identifies as a culturally and linguistically diverse (CALD) group, with </w:t>
      </w:r>
      <w:proofErr w:type="spellStart"/>
      <w:r w:rsidRPr="53F544C9">
        <w:rPr>
          <w:sz w:val="24"/>
          <w:szCs w:val="24"/>
        </w:rPr>
        <w:t>Auslan</w:t>
      </w:r>
      <w:proofErr w:type="spellEnd"/>
      <w:r w:rsidRPr="53F544C9">
        <w:rPr>
          <w:sz w:val="24"/>
          <w:szCs w:val="24"/>
        </w:rPr>
        <w:t xml:space="preserve"> as their first language.</w:t>
      </w:r>
    </w:p>
    <w:p w14:paraId="76ED7552" w14:textId="4DDB502D" w:rsidR="00C402E7" w:rsidRPr="001C287E" w:rsidRDefault="53F544C9" w:rsidP="53F544C9">
      <w:pPr>
        <w:numPr>
          <w:ilvl w:val="1"/>
          <w:numId w:val="35"/>
        </w:numPr>
        <w:contextualSpacing/>
        <w:rPr>
          <w:sz w:val="24"/>
          <w:szCs w:val="24"/>
        </w:rPr>
      </w:pPr>
      <w:r w:rsidRPr="53F544C9">
        <w:rPr>
          <w:sz w:val="24"/>
          <w:szCs w:val="24"/>
        </w:rPr>
        <w:t xml:space="preserve">Shirley highlighted gaps in the provision of </w:t>
      </w:r>
      <w:proofErr w:type="spellStart"/>
      <w:r w:rsidRPr="53F544C9">
        <w:rPr>
          <w:sz w:val="24"/>
          <w:szCs w:val="24"/>
        </w:rPr>
        <w:t>Auslan</w:t>
      </w:r>
      <w:proofErr w:type="spellEnd"/>
      <w:r w:rsidRPr="53F544C9">
        <w:rPr>
          <w:sz w:val="24"/>
          <w:szCs w:val="24"/>
        </w:rPr>
        <w:t xml:space="preserve"> interpretation services and information dissemination.</w:t>
      </w:r>
    </w:p>
    <w:p w14:paraId="53F97D70" w14:textId="107387D3" w:rsidR="00C402E7" w:rsidRPr="001C287E" w:rsidRDefault="53F544C9" w:rsidP="53F544C9">
      <w:pPr>
        <w:numPr>
          <w:ilvl w:val="1"/>
          <w:numId w:val="35"/>
        </w:numPr>
        <w:contextualSpacing/>
        <w:rPr>
          <w:sz w:val="24"/>
          <w:szCs w:val="24"/>
        </w:rPr>
      </w:pPr>
      <w:r w:rsidRPr="53F544C9">
        <w:rPr>
          <w:sz w:val="24"/>
          <w:szCs w:val="24"/>
        </w:rPr>
        <w:t xml:space="preserve">Shirley called for government agencies to embed </w:t>
      </w:r>
      <w:proofErr w:type="spellStart"/>
      <w:r w:rsidRPr="53F544C9">
        <w:rPr>
          <w:sz w:val="24"/>
          <w:szCs w:val="24"/>
        </w:rPr>
        <w:t>Auslan</w:t>
      </w:r>
      <w:proofErr w:type="spellEnd"/>
      <w:r w:rsidRPr="53F544C9">
        <w:rPr>
          <w:sz w:val="24"/>
          <w:szCs w:val="24"/>
        </w:rPr>
        <w:t xml:space="preserve"> in data collection processes.</w:t>
      </w:r>
    </w:p>
    <w:p w14:paraId="3AC3536A" w14:textId="66D9115F" w:rsidR="00634C1F" w:rsidRPr="001C287E" w:rsidRDefault="53F544C9" w:rsidP="53F544C9">
      <w:pPr>
        <w:numPr>
          <w:ilvl w:val="0"/>
          <w:numId w:val="35"/>
        </w:numPr>
        <w:contextualSpacing/>
        <w:rPr>
          <w:sz w:val="24"/>
          <w:szCs w:val="24"/>
        </w:rPr>
      </w:pPr>
      <w:r w:rsidRPr="53F544C9">
        <w:rPr>
          <w:sz w:val="24"/>
          <w:szCs w:val="24"/>
        </w:rPr>
        <w:t xml:space="preserve">Ben noted that inclusivity meant not just access to information but also the ability to use </w:t>
      </w:r>
      <w:proofErr w:type="spellStart"/>
      <w:r w:rsidRPr="53F544C9">
        <w:rPr>
          <w:sz w:val="24"/>
          <w:szCs w:val="24"/>
        </w:rPr>
        <w:t>Auslan</w:t>
      </w:r>
      <w:proofErr w:type="spellEnd"/>
      <w:r w:rsidRPr="53F544C9">
        <w:rPr>
          <w:sz w:val="24"/>
          <w:szCs w:val="24"/>
        </w:rPr>
        <w:t xml:space="preserve"> in interactions, such as submitting inquiries.</w:t>
      </w:r>
    </w:p>
    <w:p w14:paraId="0FE696D6" w14:textId="2F6A143E" w:rsidR="00634C1F" w:rsidRPr="001C287E" w:rsidRDefault="53F544C9" w:rsidP="53F544C9">
      <w:pPr>
        <w:numPr>
          <w:ilvl w:val="0"/>
          <w:numId w:val="35"/>
        </w:numPr>
        <w:contextualSpacing/>
        <w:rPr>
          <w:sz w:val="24"/>
          <w:szCs w:val="24"/>
        </w:rPr>
      </w:pPr>
      <w:r w:rsidRPr="53F544C9">
        <w:rPr>
          <w:sz w:val="24"/>
          <w:szCs w:val="24"/>
        </w:rPr>
        <w:t xml:space="preserve">Hayley highlighted limited access to </w:t>
      </w:r>
      <w:proofErr w:type="spellStart"/>
      <w:r w:rsidRPr="53F544C9">
        <w:rPr>
          <w:sz w:val="24"/>
          <w:szCs w:val="24"/>
        </w:rPr>
        <w:t>Auslan</w:t>
      </w:r>
      <w:proofErr w:type="spellEnd"/>
      <w:r w:rsidRPr="53F544C9">
        <w:rPr>
          <w:sz w:val="24"/>
          <w:szCs w:val="24"/>
        </w:rPr>
        <w:t xml:space="preserve"> interpreting services and disadvantages to those unable to afford the high costs of these services.</w:t>
      </w:r>
    </w:p>
    <w:p w14:paraId="31E12CA8" w14:textId="37E61310" w:rsidR="00634C1F" w:rsidRPr="001C287E" w:rsidRDefault="53F544C9" w:rsidP="53F544C9">
      <w:pPr>
        <w:numPr>
          <w:ilvl w:val="0"/>
          <w:numId w:val="35"/>
        </w:numPr>
        <w:spacing w:before="0" w:after="0"/>
        <w:contextualSpacing/>
        <w:rPr>
          <w:sz w:val="24"/>
          <w:szCs w:val="24"/>
        </w:rPr>
      </w:pPr>
      <w:r w:rsidRPr="53F544C9">
        <w:rPr>
          <w:sz w:val="24"/>
          <w:szCs w:val="24"/>
        </w:rPr>
        <w:t xml:space="preserve">Jasmin noted the associated plan’s focus on developing an </w:t>
      </w:r>
      <w:proofErr w:type="spellStart"/>
      <w:r w:rsidRPr="53F544C9">
        <w:rPr>
          <w:sz w:val="24"/>
          <w:szCs w:val="24"/>
        </w:rPr>
        <w:t>Auslan</w:t>
      </w:r>
      <w:proofErr w:type="spellEnd"/>
      <w:r w:rsidRPr="53F544C9">
        <w:rPr>
          <w:sz w:val="24"/>
          <w:szCs w:val="24"/>
        </w:rPr>
        <w:t xml:space="preserve"> workforce </w:t>
      </w:r>
      <w:proofErr w:type="spellStart"/>
      <w:r w:rsidRPr="53F544C9">
        <w:rPr>
          <w:sz w:val="24"/>
          <w:szCs w:val="24"/>
        </w:rPr>
        <w:t>stategy</w:t>
      </w:r>
      <w:proofErr w:type="spellEnd"/>
      <w:r w:rsidRPr="53F544C9">
        <w:rPr>
          <w:sz w:val="24"/>
          <w:szCs w:val="24"/>
        </w:rPr>
        <w:t>.</w:t>
      </w:r>
    </w:p>
    <w:p w14:paraId="3D5EEF4C" w14:textId="3D4D97EB" w:rsidR="00A50655" w:rsidRPr="001C287E" w:rsidRDefault="53F544C9" w:rsidP="53F544C9">
      <w:pPr>
        <w:numPr>
          <w:ilvl w:val="1"/>
          <w:numId w:val="35"/>
        </w:numPr>
        <w:spacing w:before="0" w:after="0"/>
        <w:contextualSpacing/>
        <w:rPr>
          <w:sz w:val="24"/>
          <w:szCs w:val="24"/>
        </w:rPr>
      </w:pPr>
      <w:r w:rsidRPr="53F544C9">
        <w:rPr>
          <w:sz w:val="24"/>
          <w:szCs w:val="24"/>
        </w:rPr>
        <w:t>Shirley requested a follow up meeting with Jasmin to discuss this further.</w:t>
      </w:r>
    </w:p>
    <w:p w14:paraId="40C1B547" w14:textId="018BB7AD" w:rsidR="00A50655" w:rsidRPr="001C287E" w:rsidRDefault="53F544C9" w:rsidP="53F544C9">
      <w:pPr>
        <w:pStyle w:val="ListParagraph"/>
        <w:numPr>
          <w:ilvl w:val="0"/>
          <w:numId w:val="40"/>
        </w:numPr>
        <w:spacing w:before="0" w:after="0"/>
        <w:rPr>
          <w:sz w:val="24"/>
          <w:szCs w:val="24"/>
        </w:rPr>
      </w:pPr>
      <w:r w:rsidRPr="53F544C9">
        <w:rPr>
          <w:sz w:val="24"/>
          <w:szCs w:val="24"/>
        </w:rPr>
        <w:lastRenderedPageBreak/>
        <w:t>Sam acknowledged Shirley’s points and assured her that her message would be passed on to relevant government departments, including Home Affairs, which oversees multilingual content on government services and websites.</w:t>
      </w:r>
    </w:p>
    <w:p w14:paraId="76F2C3A2" w14:textId="4CBD7AE4" w:rsidR="00E356FB" w:rsidRPr="001C287E" w:rsidRDefault="53F544C9" w:rsidP="53F544C9">
      <w:pPr>
        <w:keepNext/>
        <w:keepLines/>
        <w:tabs>
          <w:tab w:val="center" w:pos="4932"/>
        </w:tabs>
        <w:spacing w:before="240" w:after="160"/>
        <w:outlineLvl w:val="2"/>
        <w:rPr>
          <w:rFonts w:asciiTheme="majorHAnsi" w:eastAsiaTheme="majorEastAsia" w:hAnsiTheme="majorHAnsi" w:cstheme="majorBidi"/>
          <w:b/>
          <w:bCs/>
          <w:color w:val="49515C"/>
          <w:sz w:val="30"/>
          <w:szCs w:val="30"/>
        </w:rPr>
      </w:pPr>
      <w:r w:rsidRPr="53F544C9">
        <w:rPr>
          <w:rFonts w:asciiTheme="majorHAnsi" w:eastAsiaTheme="majorEastAsia" w:hAnsiTheme="majorHAnsi" w:cstheme="majorBidi"/>
          <w:b/>
          <w:bCs/>
          <w:color w:val="49515C"/>
          <w:sz w:val="30"/>
          <w:szCs w:val="30"/>
        </w:rPr>
        <w:t>Agenda Item 6: Other business</w:t>
      </w:r>
    </w:p>
    <w:p w14:paraId="5A4826F8" w14:textId="41744BE3" w:rsidR="00E356FB" w:rsidRPr="001C287E" w:rsidRDefault="53F544C9" w:rsidP="53F544C9">
      <w:pPr>
        <w:numPr>
          <w:ilvl w:val="0"/>
          <w:numId w:val="33"/>
        </w:numPr>
        <w:contextualSpacing/>
        <w:rPr>
          <w:sz w:val="24"/>
          <w:szCs w:val="24"/>
        </w:rPr>
      </w:pPr>
      <w:r w:rsidRPr="53F544C9">
        <w:rPr>
          <w:sz w:val="24"/>
          <w:szCs w:val="24"/>
        </w:rPr>
        <w:t>Jonathan expressed enthusiasm for reforming the Disability Discrimination Act and emphasised the need for improved audio description services.</w:t>
      </w:r>
    </w:p>
    <w:p w14:paraId="259016C9" w14:textId="002ABE79" w:rsidR="008D495C" w:rsidRPr="001C287E" w:rsidRDefault="53F544C9" w:rsidP="53F544C9">
      <w:pPr>
        <w:numPr>
          <w:ilvl w:val="0"/>
          <w:numId w:val="33"/>
        </w:numPr>
        <w:contextualSpacing/>
        <w:rPr>
          <w:sz w:val="24"/>
          <w:szCs w:val="24"/>
        </w:rPr>
      </w:pPr>
      <w:r w:rsidRPr="53F544C9">
        <w:rPr>
          <w:sz w:val="24"/>
          <w:szCs w:val="24"/>
        </w:rPr>
        <w:t>Phil proposed adding the development of the Disability Rights Act to the agenda for the next meeting.</w:t>
      </w:r>
    </w:p>
    <w:p w14:paraId="02D9CED9" w14:textId="37481C5C" w:rsidR="008D495C" w:rsidRPr="001C287E" w:rsidRDefault="53F544C9" w:rsidP="53F544C9">
      <w:pPr>
        <w:numPr>
          <w:ilvl w:val="1"/>
          <w:numId w:val="33"/>
        </w:numPr>
        <w:contextualSpacing/>
        <w:rPr>
          <w:sz w:val="24"/>
          <w:szCs w:val="24"/>
        </w:rPr>
      </w:pPr>
      <w:r w:rsidRPr="53F544C9">
        <w:rPr>
          <w:sz w:val="24"/>
          <w:szCs w:val="24"/>
        </w:rPr>
        <w:t xml:space="preserve">Sam agreed to gather information </w:t>
      </w:r>
      <w:r w:rsidR="00E17F06">
        <w:rPr>
          <w:sz w:val="24"/>
          <w:szCs w:val="24"/>
        </w:rPr>
        <w:t>and provide an update at the next meeting</w:t>
      </w:r>
      <w:r w:rsidRPr="53F544C9">
        <w:rPr>
          <w:sz w:val="24"/>
          <w:szCs w:val="24"/>
        </w:rPr>
        <w:t>.</w:t>
      </w:r>
    </w:p>
    <w:p w14:paraId="372BA3DF" w14:textId="741237EA" w:rsidR="009F05C0" w:rsidRDefault="53F544C9" w:rsidP="009F05C0">
      <w:pPr>
        <w:numPr>
          <w:ilvl w:val="0"/>
          <w:numId w:val="33"/>
        </w:numPr>
        <w:contextualSpacing/>
        <w:rPr>
          <w:sz w:val="24"/>
          <w:szCs w:val="24"/>
        </w:rPr>
      </w:pPr>
      <w:r w:rsidRPr="53F544C9">
        <w:rPr>
          <w:sz w:val="24"/>
          <w:szCs w:val="24"/>
        </w:rPr>
        <w:t>Sam thanked all participants for their contributions, especially the interpreters and captioning services that facilitated the meeting. Sam noted that the next meeting is scheduled for three months’ time.</w:t>
      </w:r>
    </w:p>
    <w:p w14:paraId="5E0800C4" w14:textId="0E2467BB" w:rsidR="009F05C0" w:rsidRDefault="009F05C0">
      <w:pPr>
        <w:suppressAutoHyphens w:val="0"/>
        <w:rPr>
          <w:sz w:val="24"/>
          <w:szCs w:val="24"/>
        </w:rPr>
      </w:pPr>
      <w:r>
        <w:rPr>
          <w:sz w:val="24"/>
          <w:szCs w:val="24"/>
        </w:rPr>
        <w:br w:type="page"/>
      </w:r>
    </w:p>
    <w:p w14:paraId="25AC1C52" w14:textId="77777777" w:rsidR="001C287E" w:rsidRPr="009F05C0" w:rsidRDefault="001C287E" w:rsidP="009F05C0">
      <w:pPr>
        <w:suppressAutoHyphens w:val="0"/>
        <w:rPr>
          <w:sz w:val="24"/>
          <w:szCs w:val="24"/>
        </w:rPr>
      </w:pPr>
    </w:p>
    <w:tbl>
      <w:tblPr>
        <w:tblStyle w:val="DefaultTable1"/>
        <w:tblW w:w="9781" w:type="dxa"/>
        <w:tblLook w:val="0420" w:firstRow="1" w:lastRow="0" w:firstColumn="0" w:lastColumn="0" w:noHBand="0" w:noVBand="1"/>
      </w:tblPr>
      <w:tblGrid>
        <w:gridCol w:w="5245"/>
        <w:gridCol w:w="2410"/>
        <w:gridCol w:w="2126"/>
      </w:tblGrid>
      <w:tr w:rsidR="00E760C1" w:rsidRPr="004D28F1" w14:paraId="57DB53C4" w14:textId="77777777" w:rsidTr="53F544C9">
        <w:trPr>
          <w:cnfStyle w:val="100000000000" w:firstRow="1" w:lastRow="0" w:firstColumn="0" w:lastColumn="0" w:oddVBand="0" w:evenVBand="0" w:oddHBand="0" w:evenHBand="0" w:firstRowFirstColumn="0" w:firstRowLastColumn="0" w:lastRowFirstColumn="0" w:lastRowLastColumn="0"/>
        </w:trPr>
        <w:tc>
          <w:tcPr>
            <w:tcW w:w="5245" w:type="dxa"/>
          </w:tcPr>
          <w:p w14:paraId="1436EFB0" w14:textId="77777777" w:rsidR="00E760C1" w:rsidRPr="00E760C1" w:rsidRDefault="53F544C9" w:rsidP="002472A5">
            <w:pPr>
              <w:spacing w:before="160"/>
              <w:rPr>
                <w:b w:val="0"/>
              </w:rPr>
            </w:pPr>
            <w:r>
              <w:rPr>
                <w:b w:val="0"/>
              </w:rPr>
              <w:t>Action Item</w:t>
            </w:r>
          </w:p>
        </w:tc>
        <w:tc>
          <w:tcPr>
            <w:tcW w:w="2410" w:type="dxa"/>
          </w:tcPr>
          <w:p w14:paraId="1A95E37E" w14:textId="77777777" w:rsidR="00E760C1" w:rsidRPr="00E760C1" w:rsidRDefault="53F544C9" w:rsidP="002472A5">
            <w:pPr>
              <w:spacing w:before="160"/>
              <w:rPr>
                <w:b w:val="0"/>
              </w:rPr>
            </w:pPr>
            <w:r>
              <w:rPr>
                <w:b w:val="0"/>
              </w:rPr>
              <w:t>Due date</w:t>
            </w:r>
          </w:p>
        </w:tc>
        <w:tc>
          <w:tcPr>
            <w:tcW w:w="2126" w:type="dxa"/>
          </w:tcPr>
          <w:p w14:paraId="0345273A" w14:textId="77777777" w:rsidR="00E760C1" w:rsidRPr="00E760C1" w:rsidRDefault="53F544C9" w:rsidP="002472A5">
            <w:pPr>
              <w:spacing w:before="160"/>
              <w:rPr>
                <w:b w:val="0"/>
              </w:rPr>
            </w:pPr>
            <w:r>
              <w:rPr>
                <w:b w:val="0"/>
              </w:rPr>
              <w:t>Responsibility</w:t>
            </w:r>
          </w:p>
        </w:tc>
      </w:tr>
      <w:tr w:rsidR="00E760C1" w:rsidRPr="001C287E" w14:paraId="4E4F6141" w14:textId="77777777" w:rsidTr="53F544C9">
        <w:tc>
          <w:tcPr>
            <w:tcW w:w="5245" w:type="dxa"/>
          </w:tcPr>
          <w:p w14:paraId="142958DA" w14:textId="39411014" w:rsidR="00E760C1" w:rsidRPr="001C287E" w:rsidRDefault="53F544C9" w:rsidP="53F544C9">
            <w:pPr>
              <w:pStyle w:val="ListParagraph"/>
              <w:numPr>
                <w:ilvl w:val="0"/>
                <w:numId w:val="37"/>
              </w:numPr>
              <w:rPr>
                <w:sz w:val="24"/>
                <w:szCs w:val="24"/>
              </w:rPr>
            </w:pPr>
            <w:r w:rsidRPr="53F544C9">
              <w:rPr>
                <w:sz w:val="24"/>
                <w:szCs w:val="24"/>
                <w:lang w:val="en-US"/>
              </w:rPr>
              <w:t>Share contact information for further communication and coordination with Committee members for feedback on eLearning and outreach initiatives.</w:t>
            </w:r>
          </w:p>
        </w:tc>
        <w:tc>
          <w:tcPr>
            <w:tcW w:w="2410" w:type="dxa"/>
          </w:tcPr>
          <w:p w14:paraId="11426416" w14:textId="14753B77" w:rsidR="00E760C1" w:rsidRPr="001C287E" w:rsidRDefault="00AF6592" w:rsidP="53F544C9">
            <w:pPr>
              <w:spacing w:before="160"/>
              <w:rPr>
                <w:sz w:val="24"/>
                <w:szCs w:val="24"/>
              </w:rPr>
            </w:pPr>
            <w:sdt>
              <w:sdtPr>
                <w:rPr>
                  <w:sz w:val="24"/>
                  <w:szCs w:val="24"/>
                </w:rPr>
                <w:tag w:val="Select action item due date"/>
                <w:id w:val="1591972852"/>
                <w:placeholder>
                  <w:docPart w:val="2BAA778BD54D4F56BC8A4A8F01BF2626"/>
                </w:placeholder>
                <w:date>
                  <w:dateFormat w:val="d/MM/yyyy"/>
                  <w:lid w:val="en-AU"/>
                  <w:storeMappedDataAs w:val="dateTime"/>
                  <w:calendar w:val="gregorian"/>
                </w:date>
              </w:sdtPr>
              <w:sdtEndPr/>
              <w:sdtContent>
                <w:r w:rsidR="00B162CC" w:rsidRPr="001C287E">
                  <w:rPr>
                    <w:sz w:val="24"/>
                    <w:szCs w:val="24"/>
                  </w:rPr>
                  <w:t>Out of session (between meetings)</w:t>
                </w:r>
              </w:sdtContent>
            </w:sdt>
          </w:p>
        </w:tc>
        <w:tc>
          <w:tcPr>
            <w:tcW w:w="2126" w:type="dxa"/>
          </w:tcPr>
          <w:p w14:paraId="3B065F02" w14:textId="55D6E7E7" w:rsidR="00E760C1" w:rsidRPr="001C287E" w:rsidRDefault="53F544C9" w:rsidP="53F544C9">
            <w:pPr>
              <w:spacing w:before="160"/>
              <w:rPr>
                <w:sz w:val="24"/>
                <w:szCs w:val="24"/>
              </w:rPr>
            </w:pPr>
            <w:r w:rsidRPr="53F544C9">
              <w:rPr>
                <w:sz w:val="24"/>
                <w:szCs w:val="24"/>
              </w:rPr>
              <w:t>Claire (Concentrix)</w:t>
            </w:r>
          </w:p>
        </w:tc>
      </w:tr>
      <w:tr w:rsidR="00651C65" w:rsidRPr="001C287E" w14:paraId="6E5CB104" w14:textId="77777777" w:rsidTr="53F544C9">
        <w:trPr>
          <w:cnfStyle w:val="000000010000" w:firstRow="0" w:lastRow="0" w:firstColumn="0" w:lastColumn="0" w:oddVBand="0" w:evenVBand="0" w:oddHBand="0" w:evenHBand="1" w:firstRowFirstColumn="0" w:firstRowLastColumn="0" w:lastRowFirstColumn="0" w:lastRowLastColumn="0"/>
        </w:trPr>
        <w:tc>
          <w:tcPr>
            <w:tcW w:w="5245" w:type="dxa"/>
          </w:tcPr>
          <w:p w14:paraId="3514548B" w14:textId="788C3ED3" w:rsidR="00651C65" w:rsidRPr="53F544C9" w:rsidRDefault="00651C65" w:rsidP="00651C65">
            <w:pPr>
              <w:pStyle w:val="ListParagraph"/>
              <w:numPr>
                <w:ilvl w:val="0"/>
                <w:numId w:val="37"/>
              </w:numPr>
              <w:rPr>
                <w:sz w:val="24"/>
                <w:szCs w:val="24"/>
                <w:lang w:val="en-US"/>
              </w:rPr>
            </w:pPr>
            <w:r>
              <w:rPr>
                <w:sz w:val="24"/>
                <w:szCs w:val="24"/>
                <w:lang w:val="en-US"/>
              </w:rPr>
              <w:t>Share information about the transition from Skype to a new communication platform for the NRS.</w:t>
            </w:r>
          </w:p>
        </w:tc>
        <w:tc>
          <w:tcPr>
            <w:tcW w:w="2410" w:type="dxa"/>
          </w:tcPr>
          <w:p w14:paraId="67FC26F2" w14:textId="375321C9" w:rsidR="00651C65" w:rsidRDefault="00651C65" w:rsidP="00651C65">
            <w:pPr>
              <w:rPr>
                <w:sz w:val="24"/>
                <w:szCs w:val="24"/>
              </w:rPr>
            </w:pPr>
            <w:r>
              <w:rPr>
                <w:sz w:val="24"/>
                <w:szCs w:val="24"/>
              </w:rPr>
              <w:t>Out of session (between meetings)</w:t>
            </w:r>
          </w:p>
        </w:tc>
        <w:tc>
          <w:tcPr>
            <w:tcW w:w="2126" w:type="dxa"/>
          </w:tcPr>
          <w:p w14:paraId="4F6EF292" w14:textId="0B43DCB0" w:rsidR="00651C65" w:rsidRPr="53F544C9" w:rsidRDefault="00651C65" w:rsidP="00651C65">
            <w:pPr>
              <w:rPr>
                <w:sz w:val="24"/>
                <w:szCs w:val="24"/>
              </w:rPr>
            </w:pPr>
            <w:r>
              <w:rPr>
                <w:sz w:val="24"/>
                <w:szCs w:val="24"/>
              </w:rPr>
              <w:t>Claire (Concentrix)</w:t>
            </w:r>
          </w:p>
        </w:tc>
      </w:tr>
      <w:tr w:rsidR="00651C65" w:rsidRPr="001C287E" w14:paraId="4AA9A6ED" w14:textId="77777777" w:rsidTr="53F544C9">
        <w:tc>
          <w:tcPr>
            <w:tcW w:w="5245" w:type="dxa"/>
          </w:tcPr>
          <w:p w14:paraId="1E6296F5" w14:textId="2B0E8794" w:rsidR="00651C65" w:rsidRPr="001C287E" w:rsidRDefault="00651C65" w:rsidP="00651C65">
            <w:pPr>
              <w:pStyle w:val="ListParagraph"/>
              <w:numPr>
                <w:ilvl w:val="0"/>
                <w:numId w:val="37"/>
              </w:numPr>
              <w:rPr>
                <w:sz w:val="24"/>
                <w:szCs w:val="24"/>
              </w:rPr>
            </w:pPr>
            <w:r w:rsidRPr="53F544C9">
              <w:rPr>
                <w:sz w:val="24"/>
                <w:szCs w:val="24"/>
                <w:lang w:val="en-US"/>
              </w:rPr>
              <w:t>Provide further updates regarding the engagement plan and the establishment of standards for government communication with people with disability.</w:t>
            </w:r>
          </w:p>
        </w:tc>
        <w:tc>
          <w:tcPr>
            <w:tcW w:w="2410" w:type="dxa"/>
          </w:tcPr>
          <w:p w14:paraId="4745EBC7" w14:textId="0789B833" w:rsidR="00651C65" w:rsidRPr="001C287E" w:rsidRDefault="00651C65" w:rsidP="00651C65">
            <w:pPr>
              <w:spacing w:before="160"/>
              <w:rPr>
                <w:sz w:val="24"/>
                <w:szCs w:val="24"/>
              </w:rPr>
            </w:pPr>
            <w:r w:rsidRPr="53F544C9">
              <w:rPr>
                <w:sz w:val="24"/>
                <w:szCs w:val="24"/>
              </w:rPr>
              <w:t>Next meeting</w:t>
            </w:r>
          </w:p>
        </w:tc>
        <w:tc>
          <w:tcPr>
            <w:tcW w:w="2126" w:type="dxa"/>
          </w:tcPr>
          <w:p w14:paraId="607302AA" w14:textId="63F84632" w:rsidR="00651C65" w:rsidRPr="001C287E" w:rsidRDefault="00651C65" w:rsidP="00651C65">
            <w:pPr>
              <w:spacing w:before="160"/>
              <w:rPr>
                <w:sz w:val="24"/>
                <w:szCs w:val="24"/>
              </w:rPr>
            </w:pPr>
            <w:r w:rsidRPr="53F544C9">
              <w:rPr>
                <w:sz w:val="24"/>
                <w:szCs w:val="24"/>
              </w:rPr>
              <w:t>DSS</w:t>
            </w:r>
          </w:p>
        </w:tc>
      </w:tr>
      <w:tr w:rsidR="00651C65" w:rsidRPr="001C287E" w14:paraId="24E440E3" w14:textId="77777777" w:rsidTr="53F544C9">
        <w:trPr>
          <w:cnfStyle w:val="000000010000" w:firstRow="0" w:lastRow="0" w:firstColumn="0" w:lastColumn="0" w:oddVBand="0" w:evenVBand="0" w:oddHBand="0" w:evenHBand="1" w:firstRowFirstColumn="0" w:firstRowLastColumn="0" w:lastRowFirstColumn="0" w:lastRowLastColumn="0"/>
        </w:trPr>
        <w:tc>
          <w:tcPr>
            <w:tcW w:w="5245" w:type="dxa"/>
          </w:tcPr>
          <w:p w14:paraId="69759C59" w14:textId="514BAD50" w:rsidR="00651C65" w:rsidRPr="001C287E" w:rsidRDefault="00651C65" w:rsidP="00651C65">
            <w:pPr>
              <w:pStyle w:val="ListParagraph"/>
              <w:numPr>
                <w:ilvl w:val="0"/>
                <w:numId w:val="37"/>
              </w:numPr>
              <w:rPr>
                <w:sz w:val="24"/>
                <w:szCs w:val="24"/>
                <w:lang w:val="en-US"/>
              </w:rPr>
            </w:pPr>
            <w:r w:rsidRPr="53F544C9">
              <w:rPr>
                <w:sz w:val="24"/>
                <w:szCs w:val="24"/>
                <w:lang w:val="en-US"/>
              </w:rPr>
              <w:t xml:space="preserve">Share Shirley’s message about </w:t>
            </w:r>
            <w:proofErr w:type="spellStart"/>
            <w:r w:rsidRPr="53F544C9">
              <w:rPr>
                <w:sz w:val="24"/>
                <w:szCs w:val="24"/>
                <w:lang w:val="en-US"/>
              </w:rPr>
              <w:t>Auslan</w:t>
            </w:r>
            <w:proofErr w:type="spellEnd"/>
            <w:r w:rsidRPr="53F544C9">
              <w:rPr>
                <w:sz w:val="24"/>
                <w:szCs w:val="24"/>
                <w:lang w:val="en-US"/>
              </w:rPr>
              <w:t xml:space="preserve"> recognition with the Department of Home Affairs.</w:t>
            </w:r>
          </w:p>
        </w:tc>
        <w:tc>
          <w:tcPr>
            <w:tcW w:w="2410" w:type="dxa"/>
          </w:tcPr>
          <w:p w14:paraId="5FFC02C2" w14:textId="4B3F6EBF" w:rsidR="00651C65" w:rsidRPr="001C287E" w:rsidRDefault="00651C65" w:rsidP="00651C65">
            <w:pPr>
              <w:spacing w:before="160"/>
              <w:rPr>
                <w:sz w:val="24"/>
                <w:szCs w:val="24"/>
              </w:rPr>
            </w:pPr>
            <w:r w:rsidRPr="53F544C9">
              <w:rPr>
                <w:sz w:val="24"/>
                <w:szCs w:val="24"/>
              </w:rPr>
              <w:t>Out of session (between meetings)</w:t>
            </w:r>
          </w:p>
        </w:tc>
        <w:tc>
          <w:tcPr>
            <w:tcW w:w="2126" w:type="dxa"/>
          </w:tcPr>
          <w:p w14:paraId="6202B30D" w14:textId="1FDED115" w:rsidR="00651C65" w:rsidRPr="001C287E" w:rsidRDefault="00651C65" w:rsidP="00651C65">
            <w:pPr>
              <w:spacing w:before="160"/>
              <w:rPr>
                <w:sz w:val="24"/>
                <w:szCs w:val="24"/>
              </w:rPr>
            </w:pPr>
            <w:r w:rsidRPr="53F544C9">
              <w:rPr>
                <w:sz w:val="24"/>
                <w:szCs w:val="24"/>
              </w:rPr>
              <w:t>DITRDCA</w:t>
            </w:r>
          </w:p>
        </w:tc>
      </w:tr>
      <w:tr w:rsidR="00651C65" w:rsidRPr="001C287E" w14:paraId="4B7A4EBF" w14:textId="77777777" w:rsidTr="53F544C9">
        <w:tc>
          <w:tcPr>
            <w:tcW w:w="5245" w:type="dxa"/>
          </w:tcPr>
          <w:p w14:paraId="0A2D413E" w14:textId="0D932FA8" w:rsidR="00651C65" w:rsidRPr="001C287E" w:rsidRDefault="00651C65" w:rsidP="00651C65">
            <w:pPr>
              <w:pStyle w:val="ListParagraph"/>
              <w:numPr>
                <w:ilvl w:val="0"/>
                <w:numId w:val="37"/>
              </w:numPr>
              <w:rPr>
                <w:sz w:val="24"/>
                <w:szCs w:val="24"/>
                <w:lang w:val="en-US"/>
              </w:rPr>
            </w:pPr>
            <w:r w:rsidRPr="53F544C9">
              <w:rPr>
                <w:sz w:val="24"/>
                <w:szCs w:val="24"/>
                <w:lang w:val="en-US"/>
              </w:rPr>
              <w:t>Provide an update with further information on international models for sign language access.</w:t>
            </w:r>
          </w:p>
        </w:tc>
        <w:tc>
          <w:tcPr>
            <w:tcW w:w="2410" w:type="dxa"/>
          </w:tcPr>
          <w:p w14:paraId="052C9994" w14:textId="029BE25E" w:rsidR="00651C65" w:rsidRPr="001C287E" w:rsidRDefault="00651C65" w:rsidP="00651C65">
            <w:pPr>
              <w:rPr>
                <w:sz w:val="24"/>
                <w:szCs w:val="24"/>
              </w:rPr>
            </w:pPr>
            <w:r w:rsidRPr="53F544C9">
              <w:rPr>
                <w:sz w:val="24"/>
                <w:szCs w:val="24"/>
              </w:rPr>
              <w:t>Next meeting</w:t>
            </w:r>
          </w:p>
        </w:tc>
        <w:tc>
          <w:tcPr>
            <w:tcW w:w="2126" w:type="dxa"/>
          </w:tcPr>
          <w:p w14:paraId="1B0C8322" w14:textId="1A5C67B8" w:rsidR="00651C65" w:rsidRPr="001C287E" w:rsidRDefault="00651C65" w:rsidP="00651C65">
            <w:pPr>
              <w:rPr>
                <w:sz w:val="24"/>
                <w:szCs w:val="24"/>
              </w:rPr>
            </w:pPr>
            <w:r w:rsidRPr="53F544C9">
              <w:rPr>
                <w:sz w:val="24"/>
                <w:szCs w:val="24"/>
              </w:rPr>
              <w:t>DITRDCA</w:t>
            </w:r>
          </w:p>
        </w:tc>
      </w:tr>
      <w:tr w:rsidR="00651C65" w:rsidRPr="001C287E" w14:paraId="750DB4A9" w14:textId="77777777" w:rsidTr="53F544C9">
        <w:trPr>
          <w:cnfStyle w:val="000000010000" w:firstRow="0" w:lastRow="0" w:firstColumn="0" w:lastColumn="0" w:oddVBand="0" w:evenVBand="0" w:oddHBand="0" w:evenHBand="1" w:firstRowFirstColumn="0" w:firstRowLastColumn="0" w:lastRowFirstColumn="0" w:lastRowLastColumn="0"/>
        </w:trPr>
        <w:tc>
          <w:tcPr>
            <w:tcW w:w="5245" w:type="dxa"/>
          </w:tcPr>
          <w:p w14:paraId="205A1DC8" w14:textId="218F2090" w:rsidR="00651C65" w:rsidRPr="001C287E" w:rsidRDefault="00651C65" w:rsidP="00651C65">
            <w:pPr>
              <w:pStyle w:val="ListParagraph"/>
              <w:numPr>
                <w:ilvl w:val="0"/>
                <w:numId w:val="37"/>
              </w:numPr>
              <w:rPr>
                <w:sz w:val="24"/>
                <w:szCs w:val="24"/>
                <w:lang w:val="en-US"/>
              </w:rPr>
            </w:pPr>
            <w:r w:rsidRPr="53F544C9">
              <w:rPr>
                <w:sz w:val="24"/>
                <w:szCs w:val="24"/>
                <w:lang w:val="en-US"/>
              </w:rPr>
              <w:t>Provide an update on Disability Rights.</w:t>
            </w:r>
          </w:p>
        </w:tc>
        <w:tc>
          <w:tcPr>
            <w:tcW w:w="2410" w:type="dxa"/>
          </w:tcPr>
          <w:p w14:paraId="3C35392E" w14:textId="2AF726F7" w:rsidR="00651C65" w:rsidRPr="001C287E" w:rsidRDefault="00651C65" w:rsidP="00651C65">
            <w:pPr>
              <w:rPr>
                <w:sz w:val="24"/>
                <w:szCs w:val="24"/>
              </w:rPr>
            </w:pPr>
            <w:r w:rsidRPr="53F544C9">
              <w:rPr>
                <w:sz w:val="24"/>
                <w:szCs w:val="24"/>
              </w:rPr>
              <w:t>Next meeting</w:t>
            </w:r>
          </w:p>
        </w:tc>
        <w:tc>
          <w:tcPr>
            <w:tcW w:w="2126" w:type="dxa"/>
          </w:tcPr>
          <w:p w14:paraId="60DF640A" w14:textId="0D6C0F97" w:rsidR="00651C65" w:rsidRPr="001C287E" w:rsidRDefault="00651C65" w:rsidP="00651C65">
            <w:pPr>
              <w:rPr>
                <w:sz w:val="24"/>
                <w:szCs w:val="24"/>
              </w:rPr>
            </w:pPr>
            <w:r w:rsidRPr="53F544C9">
              <w:rPr>
                <w:sz w:val="24"/>
                <w:szCs w:val="24"/>
              </w:rPr>
              <w:t>DITRDCA</w:t>
            </w:r>
          </w:p>
        </w:tc>
      </w:tr>
    </w:tbl>
    <w:p w14:paraId="639A05A7" w14:textId="77777777" w:rsidR="00E356FB" w:rsidRPr="001C287E" w:rsidRDefault="00E356FB" w:rsidP="00E356FB">
      <w:pPr>
        <w:suppressAutoHyphens w:val="0"/>
        <w:ind w:left="360"/>
        <w:rPr>
          <w:b/>
          <w:sz w:val="24"/>
          <w:szCs w:val="24"/>
          <w:highlight w:val="yellow"/>
        </w:rPr>
      </w:pPr>
    </w:p>
    <w:p w14:paraId="27E58B80" w14:textId="184D3CCE" w:rsidR="00AE6B42" w:rsidRDefault="00AE6B42" w:rsidP="00573DC8">
      <w:pPr>
        <w:suppressAutoHyphens w:val="0"/>
        <w:ind w:left="360"/>
        <w:rPr>
          <w:b/>
          <w:sz w:val="32"/>
          <w:szCs w:val="32"/>
          <w:highlight w:val="yellow"/>
        </w:rPr>
      </w:pPr>
    </w:p>
    <w:p w14:paraId="33D7C473" w14:textId="77777777" w:rsidR="00B10BD5" w:rsidRPr="00573DC8" w:rsidRDefault="00B10BD5" w:rsidP="001C287E">
      <w:pPr>
        <w:suppressAutoHyphens w:val="0"/>
        <w:rPr>
          <w:b/>
          <w:sz w:val="32"/>
          <w:szCs w:val="32"/>
          <w:highlight w:val="yellow"/>
        </w:rPr>
      </w:pPr>
    </w:p>
    <w:sectPr w:rsidR="00B10BD5" w:rsidRPr="00573DC8" w:rsidSect="002D233D">
      <w:headerReference w:type="even" r:id="rId12"/>
      <w:headerReference w:type="default" r:id="rId13"/>
      <w:footerReference w:type="even" r:id="rId14"/>
      <w:footerReference w:type="default" r:id="rId15"/>
      <w:headerReference w:type="first" r:id="rId16"/>
      <w:footerReference w:type="first" r:id="rId17"/>
      <w:pgSz w:w="11906" w:h="16838" w:code="9"/>
      <w:pgMar w:top="1021" w:right="1021" w:bottom="1021" w:left="1021" w:header="34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BC6A2A" w14:textId="77777777" w:rsidR="000670C4" w:rsidRDefault="000670C4" w:rsidP="008456D5">
      <w:pPr>
        <w:spacing w:before="0" w:after="0"/>
      </w:pPr>
      <w:r>
        <w:separator/>
      </w:r>
    </w:p>
  </w:endnote>
  <w:endnote w:type="continuationSeparator" w:id="0">
    <w:p w14:paraId="7169D622" w14:textId="77777777" w:rsidR="000670C4" w:rsidRDefault="000670C4" w:rsidP="008456D5">
      <w:pPr>
        <w:spacing w:before="0" w:after="0"/>
      </w:pPr>
      <w:r>
        <w:continuationSeparator/>
      </w:r>
    </w:p>
  </w:endnote>
  <w:endnote w:type="continuationNotice" w:id="1">
    <w:p w14:paraId="78CC1DCC" w14:textId="77777777" w:rsidR="000670C4" w:rsidRDefault="000670C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57D05" w14:textId="77777777" w:rsidR="000670C4" w:rsidRDefault="000670C4" w:rsidP="00180B5B">
    <w:pPr>
      <w:pStyle w:val="Footer"/>
      <w:spacing w:before="720"/>
      <w:jc w:val="right"/>
    </w:pPr>
    <w:r>
      <w:rPr>
        <w:noProof/>
        <w:lang w:eastAsia="en-AU"/>
      </w:rPr>
      <mc:AlternateContent>
        <mc:Choice Requires="wps">
          <w:drawing>
            <wp:inline distT="0" distB="0" distL="0" distR="0" wp14:anchorId="0EB640FD" wp14:editId="00E7D8BF">
              <wp:extent cx="1007280" cy="539280"/>
              <wp:effectExtent l="0" t="0" r="2540" b="0"/>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0C43DC37" w14:textId="77777777" w:rsidR="000670C4" w:rsidRPr="007A05BE" w:rsidRDefault="000670C4"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inline>
          </w:drawing>
        </mc:Choice>
        <mc:Fallback>
          <w:pict w14:anchorId="68FFBBCD">
            <v:shapetype w14:anchorId="0EB640FD" id="_x0000_t202" coordsize="21600,21600" o:spt="202" path="m,l,21600r21600,l21600,xe">
              <v:stroke joinstyle="miter"/>
              <v:path gradientshapeok="t" o:connecttype="rect"/>
            </v:shapetype>
            <v:shape id="Text Box 16" o:spid="_x0000_s1026" type="#_x0000_t202" style="width:79.3pt;height:42.4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" filled="f" stroked="f" strokeweight=".5pt">
              <v:textbox inset="18mm,0,0,10mm">
                <w:txbxContent>
                  <w:p w14:paraId="2903CBC8" w14:textId="77777777" w:rsidR="00355BA0" w:rsidRPr="007A05BE" w:rsidRDefault="00355BA0" w:rsidP="00180B5B">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2</w:t>
                    </w:r>
                    <w:r w:rsidRPr="007A05BE">
                      <w:rPr>
                        <w:rStyle w:val="PageNumber"/>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C8940" w14:textId="1DC59C8B" w:rsidR="000670C4" w:rsidRPr="003C67CE" w:rsidRDefault="0014064F" w:rsidP="00AB3238">
    <w:pPr>
      <w:pStyle w:val="SecurityMarker"/>
    </w:pPr>
    <w:fldSimple w:instr=" STYLEREF  &quot;Security Marker&quot;  \* MERGEFORMAT ">
      <w:r w:rsidR="00AF6592">
        <w:rPr>
          <w:noProof/>
        </w:rPr>
        <w:t>OFFICIAL</w:t>
      </w:r>
    </w:fldSimple>
  </w:p>
  <w:p w14:paraId="551A5DE0" w14:textId="77777777" w:rsidR="000670C4" w:rsidRDefault="000670C4" w:rsidP="00AB3238">
    <w:pPr>
      <w:framePr w:w="11907" w:h="284" w:hSpace="181" w:wrap="around" w:vAnchor="page" w:hAnchor="page" w:yAlign="bottom"/>
      <w:spacing w:before="0" w:after="0"/>
    </w:pPr>
    <w:r>
      <w:rPr>
        <w:noProof/>
      </w:rPr>
      <w:drawing>
        <wp:inline distT="0" distB="0" distL="0" distR="0" wp14:anchorId="5972B8A7" wp14:editId="66C8B4F8">
          <wp:extent cx="7562852" cy="179922"/>
          <wp:effectExtent l="0" t="0" r="0" b="0"/>
          <wp:docPr id="14385120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7562852" cy="179922"/>
                  </a:xfrm>
                  <a:prstGeom prst="rect">
                    <a:avLst/>
                  </a:prstGeom>
                </pic:spPr>
              </pic:pic>
            </a:graphicData>
          </a:graphic>
        </wp:inline>
      </w:drawing>
    </w:r>
  </w:p>
  <w:p w14:paraId="6F903D81" w14:textId="5B8C6F19" w:rsidR="000670C4" w:rsidRPr="001D659E" w:rsidRDefault="00AF6592" w:rsidP="00AB3238">
    <w:pPr>
      <w:pStyle w:val="Footer"/>
      <w:tabs>
        <w:tab w:val="clear" w:pos="4513"/>
        <w:tab w:val="clear" w:pos="9026"/>
        <w:tab w:val="right" w:pos="9781"/>
      </w:tabs>
      <w:spacing w:after="160"/>
    </w:pPr>
    <w:sdt>
      <w:sdtPr>
        <w:rPr>
          <w:sz w:val="18"/>
          <w:szCs w:val="18"/>
          <w:lang w:val="en-US"/>
        </w:rPr>
        <w:alias w:val="Title"/>
        <w:tag w:val=""/>
        <w:id w:val="-271943052"/>
        <w:dataBinding w:prefixMappings="xmlns:ns0='http://purl.org/dc/elements/1.1/' xmlns:ns1='http://schemas.openxmlformats.org/package/2006/metadata/core-properties' " w:xpath="/ns1:coreProperties[1]/ns0:title[1]" w:storeItemID="{6C3C8BC8-F283-45AE-878A-BAB7291924A1}"/>
        <w:text/>
      </w:sdtPr>
      <w:sdtEndPr/>
      <w:sdtContent>
        <w:r w:rsidR="000670C4">
          <w:rPr>
            <w:sz w:val="18"/>
            <w:szCs w:val="18"/>
            <w:lang w:val="en-US"/>
          </w:rPr>
          <w:t>Meeting Minutes</w:t>
        </w:r>
      </w:sdtContent>
    </w:sdt>
    <w:r w:rsidR="000670C4" w:rsidRPr="00A33604">
      <w:rPr>
        <w:sz w:val="18"/>
        <w:szCs w:val="18"/>
        <w:lang w:val="en-US"/>
      </w:rPr>
      <w:tab/>
      <w:t xml:space="preserve">Page </w:t>
    </w:r>
    <w:r w:rsidR="000670C4" w:rsidRPr="00A33604">
      <w:rPr>
        <w:noProof/>
        <w:sz w:val="18"/>
        <w:szCs w:val="18"/>
        <w:lang w:val="en-US"/>
      </w:rPr>
      <w:fldChar w:fldCharType="begin"/>
    </w:r>
    <w:r w:rsidR="000670C4" w:rsidRPr="00A33604">
      <w:rPr>
        <w:sz w:val="18"/>
        <w:szCs w:val="18"/>
        <w:lang w:val="en-US"/>
      </w:rPr>
      <w:instrText xml:space="preserve"> PAGE   \* MERGEFORMAT </w:instrText>
    </w:r>
    <w:r w:rsidR="000670C4" w:rsidRPr="00A33604">
      <w:rPr>
        <w:sz w:val="18"/>
        <w:szCs w:val="18"/>
        <w:lang w:val="en-US"/>
      </w:rPr>
      <w:fldChar w:fldCharType="separate"/>
    </w:r>
    <w:r w:rsidR="000670C4">
      <w:rPr>
        <w:noProof/>
        <w:sz w:val="18"/>
        <w:szCs w:val="18"/>
        <w:lang w:val="en-US"/>
      </w:rPr>
      <w:t>2</w:t>
    </w:r>
    <w:r w:rsidR="000670C4" w:rsidRPr="00A33604">
      <w:rPr>
        <w:noProof/>
        <w:sz w:val="18"/>
        <w:szCs w:val="18"/>
        <w:lang w:val="en-US"/>
      </w:rPr>
      <w:fldChar w:fldCharType="end"/>
    </w:r>
    <w:r w:rsidR="000670C4" w:rsidRPr="00A33604">
      <w:rPr>
        <w:noProof/>
        <w:sz w:val="18"/>
        <w:szCs w:val="18"/>
        <w:lang w:val="en-US"/>
      </w:rPr>
      <w:t xml:space="preserve"> of </w:t>
    </w:r>
    <w:r w:rsidR="000670C4" w:rsidRPr="00A33604">
      <w:rPr>
        <w:noProof/>
        <w:sz w:val="18"/>
        <w:szCs w:val="18"/>
        <w:lang w:val="en-US"/>
      </w:rPr>
      <w:fldChar w:fldCharType="begin"/>
    </w:r>
    <w:r w:rsidR="000670C4" w:rsidRPr="00A33604">
      <w:rPr>
        <w:noProof/>
        <w:sz w:val="18"/>
        <w:szCs w:val="18"/>
        <w:lang w:val="en-US"/>
      </w:rPr>
      <w:instrText xml:space="preserve"> NUMPAGES   \* MERGEFORMAT </w:instrText>
    </w:r>
    <w:r w:rsidR="000670C4" w:rsidRPr="00A33604">
      <w:rPr>
        <w:noProof/>
        <w:sz w:val="18"/>
        <w:szCs w:val="18"/>
        <w:lang w:val="en-US"/>
      </w:rPr>
      <w:fldChar w:fldCharType="separate"/>
    </w:r>
    <w:r w:rsidR="000670C4">
      <w:rPr>
        <w:noProof/>
        <w:sz w:val="18"/>
        <w:szCs w:val="18"/>
        <w:lang w:val="en-US"/>
      </w:rPr>
      <w:t>3</w:t>
    </w:r>
    <w:r w:rsidR="000670C4" w:rsidRPr="00A33604">
      <w:rPr>
        <w:noProof/>
        <w:sz w:val="18"/>
        <w:szCs w:val="18"/>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69382" w14:textId="3BF1285D" w:rsidR="000670C4" w:rsidRPr="003C67CE" w:rsidRDefault="0014064F" w:rsidP="001D659E">
    <w:pPr>
      <w:pStyle w:val="SecurityMarker"/>
    </w:pPr>
    <w:fldSimple w:instr=" STYLEREF  &quot;Security Marker&quot;  \* MERGEFORMAT ">
      <w:r w:rsidR="00AF6592">
        <w:rPr>
          <w:noProof/>
        </w:rPr>
        <w:t>OFFICIAL</w:t>
      </w:r>
    </w:fldSimple>
  </w:p>
  <w:p w14:paraId="57C5B732" w14:textId="77777777" w:rsidR="000670C4" w:rsidRDefault="000670C4" w:rsidP="006B1647">
    <w:pPr>
      <w:framePr w:w="11907" w:h="284" w:hSpace="181" w:wrap="around" w:vAnchor="page" w:hAnchor="page" w:yAlign="bottom"/>
      <w:spacing w:before="0" w:after="0"/>
    </w:pPr>
    <w:r>
      <w:rPr>
        <w:noProof/>
      </w:rPr>
      <w:drawing>
        <wp:inline distT="0" distB="0" distL="0" distR="0" wp14:anchorId="4F1BB9C0" wp14:editId="1F54BD65">
          <wp:extent cx="7562852" cy="179922"/>
          <wp:effectExtent l="0" t="0" r="0" b="0"/>
          <wp:docPr id="14042997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7562852" cy="179922"/>
                  </a:xfrm>
                  <a:prstGeom prst="rect">
                    <a:avLst/>
                  </a:prstGeom>
                </pic:spPr>
              </pic:pic>
            </a:graphicData>
          </a:graphic>
        </wp:inline>
      </w:drawing>
    </w:r>
  </w:p>
  <w:p w14:paraId="5711D241" w14:textId="0E15FDCB" w:rsidR="000670C4" w:rsidRPr="001D659E" w:rsidRDefault="00AF6592" w:rsidP="006E59B3">
    <w:pPr>
      <w:pStyle w:val="Footer"/>
      <w:tabs>
        <w:tab w:val="clear" w:pos="4513"/>
        <w:tab w:val="clear" w:pos="9026"/>
        <w:tab w:val="left" w:pos="5370"/>
        <w:tab w:val="right" w:pos="9781"/>
      </w:tabs>
      <w:spacing w:after="160"/>
    </w:pPr>
    <w:sdt>
      <w:sdtPr>
        <w:rPr>
          <w:sz w:val="18"/>
          <w:szCs w:val="18"/>
          <w:lang w:val="en-US"/>
        </w:rPr>
        <w:alias w:val="Title"/>
        <w:tag w:val=""/>
        <w:id w:val="-1418707605"/>
        <w:dataBinding w:prefixMappings="xmlns:ns0='http://purl.org/dc/elements/1.1/' xmlns:ns1='http://schemas.openxmlformats.org/package/2006/metadata/core-properties' " w:xpath="/ns1:coreProperties[1]/ns0:title[1]" w:storeItemID="{6C3C8BC8-F283-45AE-878A-BAB7291924A1}"/>
        <w:text/>
      </w:sdtPr>
      <w:sdtEndPr/>
      <w:sdtContent>
        <w:r w:rsidR="000670C4">
          <w:rPr>
            <w:sz w:val="18"/>
            <w:szCs w:val="18"/>
            <w:lang w:val="en-US"/>
          </w:rPr>
          <w:t>Meeting Minutes</w:t>
        </w:r>
      </w:sdtContent>
    </w:sdt>
    <w:r w:rsidR="000670C4" w:rsidRPr="00A33604">
      <w:rPr>
        <w:sz w:val="18"/>
        <w:szCs w:val="18"/>
        <w:lang w:val="en-US"/>
      </w:rPr>
      <w:tab/>
    </w:r>
    <w:r w:rsidR="000670C4">
      <w:rPr>
        <w:sz w:val="18"/>
        <w:szCs w:val="18"/>
        <w:lang w:val="en-US"/>
      </w:rPr>
      <w:tab/>
    </w:r>
    <w:r w:rsidR="000670C4" w:rsidRPr="00A33604">
      <w:rPr>
        <w:sz w:val="18"/>
        <w:szCs w:val="18"/>
        <w:lang w:val="en-US"/>
      </w:rPr>
      <w:t xml:space="preserve">Page </w:t>
    </w:r>
    <w:r w:rsidR="000670C4" w:rsidRPr="00A33604">
      <w:rPr>
        <w:noProof/>
        <w:sz w:val="18"/>
        <w:szCs w:val="18"/>
        <w:lang w:val="en-US"/>
      </w:rPr>
      <w:fldChar w:fldCharType="begin"/>
    </w:r>
    <w:r w:rsidR="000670C4" w:rsidRPr="00A33604">
      <w:rPr>
        <w:sz w:val="18"/>
        <w:szCs w:val="18"/>
        <w:lang w:val="en-US"/>
      </w:rPr>
      <w:instrText xml:space="preserve"> PAGE   \* MERGEFORMAT </w:instrText>
    </w:r>
    <w:r w:rsidR="000670C4" w:rsidRPr="00A33604">
      <w:rPr>
        <w:sz w:val="18"/>
        <w:szCs w:val="18"/>
        <w:lang w:val="en-US"/>
      </w:rPr>
      <w:fldChar w:fldCharType="separate"/>
    </w:r>
    <w:r w:rsidR="000670C4">
      <w:rPr>
        <w:noProof/>
        <w:sz w:val="18"/>
        <w:szCs w:val="18"/>
        <w:lang w:val="en-US"/>
      </w:rPr>
      <w:t>1</w:t>
    </w:r>
    <w:r w:rsidR="000670C4" w:rsidRPr="00A33604">
      <w:rPr>
        <w:noProof/>
        <w:sz w:val="18"/>
        <w:szCs w:val="18"/>
        <w:lang w:val="en-US"/>
      </w:rPr>
      <w:fldChar w:fldCharType="end"/>
    </w:r>
    <w:r w:rsidR="000670C4" w:rsidRPr="00A33604">
      <w:rPr>
        <w:noProof/>
        <w:sz w:val="18"/>
        <w:szCs w:val="18"/>
        <w:lang w:val="en-US"/>
      </w:rPr>
      <w:t xml:space="preserve"> of </w:t>
    </w:r>
    <w:r w:rsidR="000670C4" w:rsidRPr="00A33604">
      <w:rPr>
        <w:noProof/>
        <w:sz w:val="18"/>
        <w:szCs w:val="18"/>
        <w:lang w:val="en-US"/>
      </w:rPr>
      <w:fldChar w:fldCharType="begin"/>
    </w:r>
    <w:r w:rsidR="000670C4" w:rsidRPr="00A33604">
      <w:rPr>
        <w:noProof/>
        <w:sz w:val="18"/>
        <w:szCs w:val="18"/>
        <w:lang w:val="en-US"/>
      </w:rPr>
      <w:instrText xml:space="preserve"> NUMPAGES   \* MERGEFORMAT </w:instrText>
    </w:r>
    <w:r w:rsidR="000670C4" w:rsidRPr="00A33604">
      <w:rPr>
        <w:noProof/>
        <w:sz w:val="18"/>
        <w:szCs w:val="18"/>
        <w:lang w:val="en-US"/>
      </w:rPr>
      <w:fldChar w:fldCharType="separate"/>
    </w:r>
    <w:r w:rsidR="000670C4">
      <w:rPr>
        <w:noProof/>
        <w:sz w:val="18"/>
        <w:szCs w:val="18"/>
        <w:lang w:val="en-US"/>
      </w:rPr>
      <w:t>3</w:t>
    </w:r>
    <w:r w:rsidR="000670C4" w:rsidRPr="00A33604">
      <w:rPr>
        <w:noProof/>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A794E" w14:textId="77777777" w:rsidR="000670C4" w:rsidRPr="00EF7FF3" w:rsidRDefault="000670C4" w:rsidP="005912BE">
      <w:pPr>
        <w:spacing w:before="300"/>
        <w:rPr>
          <w:color w:val="081E3E" w:themeColor="text2"/>
        </w:rPr>
      </w:pPr>
      <w:r w:rsidRPr="00EF7FF3">
        <w:rPr>
          <w:color w:val="081E3E" w:themeColor="text2"/>
        </w:rPr>
        <w:t>----------</w:t>
      </w:r>
    </w:p>
  </w:footnote>
  <w:footnote w:type="continuationSeparator" w:id="0">
    <w:p w14:paraId="1F794944" w14:textId="77777777" w:rsidR="000670C4" w:rsidRDefault="000670C4" w:rsidP="008456D5">
      <w:pPr>
        <w:spacing w:before="0" w:after="0"/>
      </w:pPr>
      <w:r>
        <w:continuationSeparator/>
      </w:r>
    </w:p>
  </w:footnote>
  <w:footnote w:type="continuationNotice" w:id="1">
    <w:p w14:paraId="130DBC59" w14:textId="77777777" w:rsidR="000670C4" w:rsidRDefault="000670C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CE0FE" w14:textId="77777777" w:rsidR="000670C4" w:rsidRDefault="000670C4" w:rsidP="00180B5B">
    <w:pPr>
      <w:pStyle w:val="Header"/>
      <w:spacing w:after="1320"/>
      <w:jc w:val="left"/>
    </w:pPr>
    <w:r>
      <w:fldChar w:fldCharType="begin"/>
    </w:r>
    <w:r>
      <w:instrText xml:space="preserve"> STYLEREF  "Heading 1" \l  \* MERGEFORMAT </w:instrText>
    </w:r>
    <w: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39C3E" w14:textId="2B40DFF7" w:rsidR="000670C4" w:rsidRDefault="0014064F" w:rsidP="001D659E">
    <w:pPr>
      <w:pStyle w:val="SecurityMarker"/>
    </w:pPr>
    <w:fldSimple w:instr=" STYLEREF  &quot;Security Marker&quot;  \* MERGEFORMAT ">
      <w:r w:rsidR="00AF6592">
        <w:rPr>
          <w:noProof/>
        </w:rPr>
        <w:t>OFFICIAL</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E71A6" w14:textId="77777777" w:rsidR="000670C4" w:rsidRDefault="000670C4" w:rsidP="00D26896">
    <w:pPr>
      <w:framePr w:w="11907" w:h="3062" w:wrap="around" w:vAnchor="page" w:hAnchor="page" w:x="12" w:yAlign="top" w:anchorLock="1"/>
      <w:spacing w:before="0" w:after="400"/>
    </w:pPr>
    <w:bookmarkStart w:id="5" w:name="_Hlk148680551"/>
    <w:r>
      <w:rPr>
        <w:noProof/>
      </w:rPr>
      <w:drawing>
        <wp:inline distT="0" distB="0" distL="0" distR="0" wp14:anchorId="4FC7856D" wp14:editId="0F18A3DF">
          <wp:extent cx="7553114" cy="1943100"/>
          <wp:effectExtent l="0" t="0" r="0" b="0"/>
          <wp:docPr id="8989298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7553114" cy="1943100"/>
                  </a:xfrm>
                  <a:prstGeom prst="rect">
                    <a:avLst/>
                  </a:prstGeom>
                </pic:spPr>
              </pic:pic>
            </a:graphicData>
          </a:graphic>
        </wp:inline>
      </w:drawing>
    </w:r>
  </w:p>
  <w:bookmarkEnd w:id="5"/>
  <w:p w14:paraId="631AD18F" w14:textId="77777777" w:rsidR="000670C4" w:rsidRDefault="000670C4" w:rsidP="007A0CD1">
    <w:pPr>
      <w:framePr w:w="6237" w:h="1134" w:hSpace="181" w:wrap="around" w:vAnchor="page" w:hAnchor="page" w:x="1022" w:y="1135" w:anchorLock="1"/>
      <w:spacing w:before="0" w:after="0"/>
    </w:pPr>
    <w:r>
      <w:rPr>
        <w:noProof/>
      </w:rPr>
      <w:drawing>
        <wp:inline distT="0" distB="0" distL="0" distR="0" wp14:anchorId="7633B2BA" wp14:editId="045CCF9B">
          <wp:extent cx="3646800" cy="669600"/>
          <wp:effectExtent l="0" t="0" r="0" b="0"/>
          <wp:docPr id="2077378476" name="picture"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
                    <a:extLst>
                      <a:ext uri="{28A0092B-C50C-407E-A947-70E740481C1C}">
                        <a14:useLocalDpi xmlns:a14="http://schemas.microsoft.com/office/drawing/2010/main" val="0"/>
                      </a:ext>
                    </a:extLst>
                  </a:blip>
                  <a:stretch>
                    <a:fillRect/>
                  </a:stretch>
                </pic:blipFill>
                <pic:spPr>
                  <a:xfrm>
                    <a:off x="0" y="0"/>
                    <a:ext cx="3646800" cy="669600"/>
                  </a:xfrm>
                  <a:prstGeom prst="rect">
                    <a:avLst/>
                  </a:prstGeom>
                </pic:spPr>
              </pic:pic>
            </a:graphicData>
          </a:graphic>
        </wp:inline>
      </w:drawing>
    </w:r>
  </w:p>
  <w:p w14:paraId="16E63624" w14:textId="77777777" w:rsidR="000670C4" w:rsidRPr="0069753D" w:rsidRDefault="000670C4" w:rsidP="00D26896">
    <w:pPr>
      <w:pStyle w:val="Header"/>
      <w:ind w:left="-992"/>
      <w:jc w:val="left"/>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4CC57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3263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F9AEC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4F803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8AC94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7CAF1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FEFE2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A64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1C3D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DDC00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6115E"/>
    <w:multiLevelType w:val="hybridMultilevel"/>
    <w:tmpl w:val="E47E6F16"/>
    <w:lvl w:ilvl="0" w:tplc="FBD48878">
      <w:start w:val="18"/>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8880B21"/>
    <w:multiLevelType w:val="hybridMultilevel"/>
    <w:tmpl w:val="BCE411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D621AED"/>
    <w:multiLevelType w:val="multilevel"/>
    <w:tmpl w:val="C2EED61A"/>
    <w:numStyleLink w:val="NumberedHeadings"/>
  </w:abstractNum>
  <w:abstractNum w:abstractNumId="14" w15:restartNumberingAfterBreak="0">
    <w:nsid w:val="132C286D"/>
    <w:multiLevelType w:val="hybridMultilevel"/>
    <w:tmpl w:val="1AF81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48A1801"/>
    <w:multiLevelType w:val="hybridMultilevel"/>
    <w:tmpl w:val="2BF25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8966D8D"/>
    <w:multiLevelType w:val="hybridMultilevel"/>
    <w:tmpl w:val="F55A0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C933DF7"/>
    <w:multiLevelType w:val="hybridMultilevel"/>
    <w:tmpl w:val="D752D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15F56AE"/>
    <w:multiLevelType w:val="hybridMultilevel"/>
    <w:tmpl w:val="9D5C45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8749D4"/>
    <w:multiLevelType w:val="hybridMultilevel"/>
    <w:tmpl w:val="2CA87F4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3AA51938"/>
    <w:multiLevelType w:val="multilevel"/>
    <w:tmpl w:val="298C34E4"/>
    <w:numStyleLink w:val="AppendixNumbers"/>
  </w:abstractNum>
  <w:abstractNum w:abstractNumId="22" w15:restartNumberingAfterBreak="0">
    <w:nsid w:val="3AF2249C"/>
    <w:multiLevelType w:val="hybridMultilevel"/>
    <w:tmpl w:val="BD0C09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5"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D100246"/>
    <w:multiLevelType w:val="hybridMultilevel"/>
    <w:tmpl w:val="868C26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E7485E"/>
    <w:multiLevelType w:val="multilevel"/>
    <w:tmpl w:val="D69832D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pStyle w:val="Box2Checklis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8E15A72"/>
    <w:multiLevelType w:val="hybridMultilevel"/>
    <w:tmpl w:val="17AA48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EE45E2"/>
    <w:multiLevelType w:val="hybridMultilevel"/>
    <w:tmpl w:val="66BA7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4C6161"/>
    <w:multiLevelType w:val="hybridMultilevel"/>
    <w:tmpl w:val="3790F7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3"/>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2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27"/>
  </w:num>
  <w:num w:numId="26">
    <w:abstractNumId w:val="27"/>
  </w:num>
  <w:num w:numId="27">
    <w:abstractNumId w:val="27"/>
  </w:num>
  <w:num w:numId="28">
    <w:abstractNumId w:val="28"/>
  </w:num>
  <w:num w:numId="29">
    <w:abstractNumId w:val="29"/>
  </w:num>
  <w:num w:numId="30">
    <w:abstractNumId w:val="22"/>
  </w:num>
  <w:num w:numId="31">
    <w:abstractNumId w:val="15"/>
  </w:num>
  <w:num w:numId="32">
    <w:abstractNumId w:val="17"/>
  </w:num>
  <w:num w:numId="33">
    <w:abstractNumId w:val="14"/>
  </w:num>
  <w:num w:numId="34">
    <w:abstractNumId w:val="30"/>
  </w:num>
  <w:num w:numId="35">
    <w:abstractNumId w:val="19"/>
  </w:num>
  <w:num w:numId="36">
    <w:abstractNumId w:val="20"/>
  </w:num>
  <w:num w:numId="37">
    <w:abstractNumId w:val="12"/>
  </w:num>
  <w:num w:numId="38">
    <w:abstractNumId w:val="10"/>
  </w:num>
  <w:num w:numId="39">
    <w:abstractNumId w:val="26"/>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trackRevisions/>
  <w:defaultTabStop w:val="720"/>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BEB"/>
    <w:rsid w:val="000010DA"/>
    <w:rsid w:val="00002401"/>
    <w:rsid w:val="00006ED5"/>
    <w:rsid w:val="000078E3"/>
    <w:rsid w:val="000122FA"/>
    <w:rsid w:val="000137A9"/>
    <w:rsid w:val="0001430B"/>
    <w:rsid w:val="00014660"/>
    <w:rsid w:val="000146FB"/>
    <w:rsid w:val="000153CB"/>
    <w:rsid w:val="000171F4"/>
    <w:rsid w:val="00022CF7"/>
    <w:rsid w:val="00024E97"/>
    <w:rsid w:val="00027483"/>
    <w:rsid w:val="00033336"/>
    <w:rsid w:val="000341E0"/>
    <w:rsid w:val="00040F67"/>
    <w:rsid w:val="0005248C"/>
    <w:rsid w:val="00052B69"/>
    <w:rsid w:val="000577C8"/>
    <w:rsid w:val="00060354"/>
    <w:rsid w:val="00062A35"/>
    <w:rsid w:val="00063C35"/>
    <w:rsid w:val="00063F3D"/>
    <w:rsid w:val="000670C4"/>
    <w:rsid w:val="00067445"/>
    <w:rsid w:val="00072740"/>
    <w:rsid w:val="000729B2"/>
    <w:rsid w:val="000742DD"/>
    <w:rsid w:val="00074B98"/>
    <w:rsid w:val="000768F7"/>
    <w:rsid w:val="00080D33"/>
    <w:rsid w:val="00082A7B"/>
    <w:rsid w:val="000836AB"/>
    <w:rsid w:val="00084901"/>
    <w:rsid w:val="0009564F"/>
    <w:rsid w:val="00097083"/>
    <w:rsid w:val="00097B75"/>
    <w:rsid w:val="000A25A8"/>
    <w:rsid w:val="000A2971"/>
    <w:rsid w:val="000A4101"/>
    <w:rsid w:val="000A6E11"/>
    <w:rsid w:val="000B08D1"/>
    <w:rsid w:val="000C04FB"/>
    <w:rsid w:val="000C097C"/>
    <w:rsid w:val="000C1F77"/>
    <w:rsid w:val="000C30A9"/>
    <w:rsid w:val="000C332D"/>
    <w:rsid w:val="000C53A0"/>
    <w:rsid w:val="000C68E2"/>
    <w:rsid w:val="000C6EEA"/>
    <w:rsid w:val="000D1344"/>
    <w:rsid w:val="000D5CA0"/>
    <w:rsid w:val="000D6E01"/>
    <w:rsid w:val="000E11D0"/>
    <w:rsid w:val="000E24BA"/>
    <w:rsid w:val="000E5674"/>
    <w:rsid w:val="000E693C"/>
    <w:rsid w:val="000E7E13"/>
    <w:rsid w:val="000E7E9F"/>
    <w:rsid w:val="000F5894"/>
    <w:rsid w:val="000F718A"/>
    <w:rsid w:val="0010128E"/>
    <w:rsid w:val="0010636F"/>
    <w:rsid w:val="0010671A"/>
    <w:rsid w:val="001109C3"/>
    <w:rsid w:val="0011158D"/>
    <w:rsid w:val="0011291C"/>
    <w:rsid w:val="00113383"/>
    <w:rsid w:val="00120C25"/>
    <w:rsid w:val="00124192"/>
    <w:rsid w:val="001349C6"/>
    <w:rsid w:val="0014064F"/>
    <w:rsid w:val="00140888"/>
    <w:rsid w:val="00145225"/>
    <w:rsid w:val="00147D43"/>
    <w:rsid w:val="0015140D"/>
    <w:rsid w:val="0015356C"/>
    <w:rsid w:val="00155CC4"/>
    <w:rsid w:val="001606C9"/>
    <w:rsid w:val="00164550"/>
    <w:rsid w:val="001653B4"/>
    <w:rsid w:val="00171BEB"/>
    <w:rsid w:val="00174B70"/>
    <w:rsid w:val="001770C6"/>
    <w:rsid w:val="00180B5B"/>
    <w:rsid w:val="001811FB"/>
    <w:rsid w:val="00190644"/>
    <w:rsid w:val="00191D1F"/>
    <w:rsid w:val="001933DC"/>
    <w:rsid w:val="001A41B0"/>
    <w:rsid w:val="001A5C58"/>
    <w:rsid w:val="001B08F7"/>
    <w:rsid w:val="001B2CD0"/>
    <w:rsid w:val="001B5B08"/>
    <w:rsid w:val="001B6BFB"/>
    <w:rsid w:val="001C279A"/>
    <w:rsid w:val="001C287E"/>
    <w:rsid w:val="001C466B"/>
    <w:rsid w:val="001D1819"/>
    <w:rsid w:val="001D1AEA"/>
    <w:rsid w:val="001D2E2E"/>
    <w:rsid w:val="001D3A64"/>
    <w:rsid w:val="001D659E"/>
    <w:rsid w:val="001E1D59"/>
    <w:rsid w:val="001E34C1"/>
    <w:rsid w:val="001E4CB5"/>
    <w:rsid w:val="001E7C28"/>
    <w:rsid w:val="001F07CF"/>
    <w:rsid w:val="001F0D81"/>
    <w:rsid w:val="0020082F"/>
    <w:rsid w:val="0020343B"/>
    <w:rsid w:val="00203702"/>
    <w:rsid w:val="00204ABB"/>
    <w:rsid w:val="002054D9"/>
    <w:rsid w:val="0020589B"/>
    <w:rsid w:val="00207F82"/>
    <w:rsid w:val="00216269"/>
    <w:rsid w:val="00216DAC"/>
    <w:rsid w:val="002179CC"/>
    <w:rsid w:val="00222611"/>
    <w:rsid w:val="002229F7"/>
    <w:rsid w:val="00224BE3"/>
    <w:rsid w:val="002254D5"/>
    <w:rsid w:val="0022562F"/>
    <w:rsid w:val="0022611D"/>
    <w:rsid w:val="00234E65"/>
    <w:rsid w:val="002364AF"/>
    <w:rsid w:val="00236563"/>
    <w:rsid w:val="0023754A"/>
    <w:rsid w:val="002410C7"/>
    <w:rsid w:val="002466B8"/>
    <w:rsid w:val="002472A5"/>
    <w:rsid w:val="0026422D"/>
    <w:rsid w:val="002654EA"/>
    <w:rsid w:val="00266471"/>
    <w:rsid w:val="00266955"/>
    <w:rsid w:val="002702C6"/>
    <w:rsid w:val="002707DF"/>
    <w:rsid w:val="002754F7"/>
    <w:rsid w:val="00276A19"/>
    <w:rsid w:val="002773D1"/>
    <w:rsid w:val="00283A5B"/>
    <w:rsid w:val="00284164"/>
    <w:rsid w:val="002959FB"/>
    <w:rsid w:val="002A065E"/>
    <w:rsid w:val="002A154A"/>
    <w:rsid w:val="002A5838"/>
    <w:rsid w:val="002A5EA0"/>
    <w:rsid w:val="002B3569"/>
    <w:rsid w:val="002B562B"/>
    <w:rsid w:val="002B7197"/>
    <w:rsid w:val="002B79E2"/>
    <w:rsid w:val="002C0CBF"/>
    <w:rsid w:val="002C1D60"/>
    <w:rsid w:val="002C2B29"/>
    <w:rsid w:val="002C4B31"/>
    <w:rsid w:val="002D233D"/>
    <w:rsid w:val="002D32F5"/>
    <w:rsid w:val="002D67EB"/>
    <w:rsid w:val="002E0686"/>
    <w:rsid w:val="002E1ADA"/>
    <w:rsid w:val="002E1CE9"/>
    <w:rsid w:val="002E1DE6"/>
    <w:rsid w:val="002E3B53"/>
    <w:rsid w:val="002F0F43"/>
    <w:rsid w:val="002F0F5B"/>
    <w:rsid w:val="002F474B"/>
    <w:rsid w:val="002F5FB9"/>
    <w:rsid w:val="002F605B"/>
    <w:rsid w:val="002F7111"/>
    <w:rsid w:val="00302880"/>
    <w:rsid w:val="00326E6C"/>
    <w:rsid w:val="003355A7"/>
    <w:rsid w:val="00335C46"/>
    <w:rsid w:val="0034042E"/>
    <w:rsid w:val="003429A9"/>
    <w:rsid w:val="0034371D"/>
    <w:rsid w:val="00343850"/>
    <w:rsid w:val="00345AA1"/>
    <w:rsid w:val="00346DDB"/>
    <w:rsid w:val="00347294"/>
    <w:rsid w:val="003510E3"/>
    <w:rsid w:val="003542B2"/>
    <w:rsid w:val="003543D2"/>
    <w:rsid w:val="00355BA0"/>
    <w:rsid w:val="00363DB5"/>
    <w:rsid w:val="003657A6"/>
    <w:rsid w:val="00366180"/>
    <w:rsid w:val="00370118"/>
    <w:rsid w:val="003720E9"/>
    <w:rsid w:val="00372C35"/>
    <w:rsid w:val="00372DCC"/>
    <w:rsid w:val="00372EB3"/>
    <w:rsid w:val="00373E72"/>
    <w:rsid w:val="00382925"/>
    <w:rsid w:val="00383994"/>
    <w:rsid w:val="0038444F"/>
    <w:rsid w:val="00391490"/>
    <w:rsid w:val="0039397D"/>
    <w:rsid w:val="00393D4F"/>
    <w:rsid w:val="003949B1"/>
    <w:rsid w:val="00395115"/>
    <w:rsid w:val="003A1220"/>
    <w:rsid w:val="003A45A9"/>
    <w:rsid w:val="003A4703"/>
    <w:rsid w:val="003B5536"/>
    <w:rsid w:val="003B57F2"/>
    <w:rsid w:val="003C0D21"/>
    <w:rsid w:val="003C473D"/>
    <w:rsid w:val="003C52CE"/>
    <w:rsid w:val="003C625A"/>
    <w:rsid w:val="003C7AE0"/>
    <w:rsid w:val="003D31C3"/>
    <w:rsid w:val="003D4734"/>
    <w:rsid w:val="003E16B6"/>
    <w:rsid w:val="003E2AAC"/>
    <w:rsid w:val="003E3A41"/>
    <w:rsid w:val="003E6D24"/>
    <w:rsid w:val="003F1371"/>
    <w:rsid w:val="003F2B84"/>
    <w:rsid w:val="003F775D"/>
    <w:rsid w:val="0040238F"/>
    <w:rsid w:val="00402EA2"/>
    <w:rsid w:val="0041227D"/>
    <w:rsid w:val="00420F04"/>
    <w:rsid w:val="004226D2"/>
    <w:rsid w:val="00422755"/>
    <w:rsid w:val="0042410E"/>
    <w:rsid w:val="00427326"/>
    <w:rsid w:val="00427DEE"/>
    <w:rsid w:val="00430258"/>
    <w:rsid w:val="00430511"/>
    <w:rsid w:val="00432012"/>
    <w:rsid w:val="00434261"/>
    <w:rsid w:val="00436294"/>
    <w:rsid w:val="004402BC"/>
    <w:rsid w:val="00440353"/>
    <w:rsid w:val="0044496B"/>
    <w:rsid w:val="00450D0E"/>
    <w:rsid w:val="00454B24"/>
    <w:rsid w:val="00454FED"/>
    <w:rsid w:val="004556DD"/>
    <w:rsid w:val="00470A21"/>
    <w:rsid w:val="0047114E"/>
    <w:rsid w:val="0047212F"/>
    <w:rsid w:val="00475EA5"/>
    <w:rsid w:val="004766E1"/>
    <w:rsid w:val="004768A9"/>
    <w:rsid w:val="00477E77"/>
    <w:rsid w:val="004806B5"/>
    <w:rsid w:val="00483596"/>
    <w:rsid w:val="0048491C"/>
    <w:rsid w:val="00487538"/>
    <w:rsid w:val="004909D3"/>
    <w:rsid w:val="0049153B"/>
    <w:rsid w:val="00491F2C"/>
    <w:rsid w:val="00493E30"/>
    <w:rsid w:val="004948BE"/>
    <w:rsid w:val="004A1C51"/>
    <w:rsid w:val="004A4EB9"/>
    <w:rsid w:val="004A6451"/>
    <w:rsid w:val="004B0EE1"/>
    <w:rsid w:val="004B447F"/>
    <w:rsid w:val="004C1DCB"/>
    <w:rsid w:val="004C2131"/>
    <w:rsid w:val="004C2DF6"/>
    <w:rsid w:val="004C33A2"/>
    <w:rsid w:val="004C7AAA"/>
    <w:rsid w:val="004D28F1"/>
    <w:rsid w:val="004D69B4"/>
    <w:rsid w:val="004E1EB0"/>
    <w:rsid w:val="004E7F3C"/>
    <w:rsid w:val="004F2D27"/>
    <w:rsid w:val="004F77AA"/>
    <w:rsid w:val="005075E1"/>
    <w:rsid w:val="00516E02"/>
    <w:rsid w:val="00517BBC"/>
    <w:rsid w:val="00517D9A"/>
    <w:rsid w:val="005206C5"/>
    <w:rsid w:val="00520DE1"/>
    <w:rsid w:val="0052518F"/>
    <w:rsid w:val="00526674"/>
    <w:rsid w:val="00526CD7"/>
    <w:rsid w:val="00531737"/>
    <w:rsid w:val="00533D30"/>
    <w:rsid w:val="00535896"/>
    <w:rsid w:val="00536A3F"/>
    <w:rsid w:val="00541213"/>
    <w:rsid w:val="00542D0A"/>
    <w:rsid w:val="00546218"/>
    <w:rsid w:val="00547585"/>
    <w:rsid w:val="00556465"/>
    <w:rsid w:val="00557399"/>
    <w:rsid w:val="00557DF7"/>
    <w:rsid w:val="00561540"/>
    <w:rsid w:val="005619F8"/>
    <w:rsid w:val="00561F80"/>
    <w:rsid w:val="0056448C"/>
    <w:rsid w:val="005653A9"/>
    <w:rsid w:val="00573332"/>
    <w:rsid w:val="00573DC8"/>
    <w:rsid w:val="0057419C"/>
    <w:rsid w:val="0057507E"/>
    <w:rsid w:val="00580834"/>
    <w:rsid w:val="00580E6C"/>
    <w:rsid w:val="00582A04"/>
    <w:rsid w:val="0058426F"/>
    <w:rsid w:val="005860B8"/>
    <w:rsid w:val="00586830"/>
    <w:rsid w:val="00587FFB"/>
    <w:rsid w:val="005912BE"/>
    <w:rsid w:val="00591830"/>
    <w:rsid w:val="00592AA0"/>
    <w:rsid w:val="00594920"/>
    <w:rsid w:val="00595190"/>
    <w:rsid w:val="005977C1"/>
    <w:rsid w:val="00597A69"/>
    <w:rsid w:val="005A0014"/>
    <w:rsid w:val="005A1852"/>
    <w:rsid w:val="005B1A65"/>
    <w:rsid w:val="005B3077"/>
    <w:rsid w:val="005B49C6"/>
    <w:rsid w:val="005C1D72"/>
    <w:rsid w:val="005D4DEB"/>
    <w:rsid w:val="005D50BC"/>
    <w:rsid w:val="005D6087"/>
    <w:rsid w:val="005E0EA8"/>
    <w:rsid w:val="005E2BAF"/>
    <w:rsid w:val="005E71A2"/>
    <w:rsid w:val="005F5F08"/>
    <w:rsid w:val="005F606E"/>
    <w:rsid w:val="005F65E7"/>
    <w:rsid w:val="005F794B"/>
    <w:rsid w:val="00605CF5"/>
    <w:rsid w:val="006102CB"/>
    <w:rsid w:val="00610423"/>
    <w:rsid w:val="00611CC1"/>
    <w:rsid w:val="00612E87"/>
    <w:rsid w:val="00616F38"/>
    <w:rsid w:val="006217D4"/>
    <w:rsid w:val="006246BD"/>
    <w:rsid w:val="006335BA"/>
    <w:rsid w:val="00634C1F"/>
    <w:rsid w:val="00634F3F"/>
    <w:rsid w:val="00641426"/>
    <w:rsid w:val="00644738"/>
    <w:rsid w:val="00646B3F"/>
    <w:rsid w:val="006475FA"/>
    <w:rsid w:val="00651865"/>
    <w:rsid w:val="00651C65"/>
    <w:rsid w:val="00652F3A"/>
    <w:rsid w:val="006550D8"/>
    <w:rsid w:val="00657541"/>
    <w:rsid w:val="00657E29"/>
    <w:rsid w:val="006617B0"/>
    <w:rsid w:val="006663AD"/>
    <w:rsid w:val="0067290E"/>
    <w:rsid w:val="00672C04"/>
    <w:rsid w:val="0068305B"/>
    <w:rsid w:val="00686A7B"/>
    <w:rsid w:val="006948D9"/>
    <w:rsid w:val="006A03C5"/>
    <w:rsid w:val="006A0F8A"/>
    <w:rsid w:val="006A21E0"/>
    <w:rsid w:val="006A266A"/>
    <w:rsid w:val="006A3F9B"/>
    <w:rsid w:val="006A4B51"/>
    <w:rsid w:val="006A5256"/>
    <w:rsid w:val="006A6269"/>
    <w:rsid w:val="006A7910"/>
    <w:rsid w:val="006B0A71"/>
    <w:rsid w:val="006B0C05"/>
    <w:rsid w:val="006B1647"/>
    <w:rsid w:val="006C20A1"/>
    <w:rsid w:val="006C2D0F"/>
    <w:rsid w:val="006C52BD"/>
    <w:rsid w:val="006C52E6"/>
    <w:rsid w:val="006D30B9"/>
    <w:rsid w:val="006E1ECA"/>
    <w:rsid w:val="006E2102"/>
    <w:rsid w:val="006E2A8E"/>
    <w:rsid w:val="006E59B3"/>
    <w:rsid w:val="006F084D"/>
    <w:rsid w:val="006F186E"/>
    <w:rsid w:val="006F20C9"/>
    <w:rsid w:val="006F388B"/>
    <w:rsid w:val="006F42E5"/>
    <w:rsid w:val="0070269D"/>
    <w:rsid w:val="00702A54"/>
    <w:rsid w:val="007077A0"/>
    <w:rsid w:val="0071005D"/>
    <w:rsid w:val="00711A8B"/>
    <w:rsid w:val="00712DF0"/>
    <w:rsid w:val="00714F75"/>
    <w:rsid w:val="00722887"/>
    <w:rsid w:val="00724C08"/>
    <w:rsid w:val="00726CEF"/>
    <w:rsid w:val="00727B20"/>
    <w:rsid w:val="00727F22"/>
    <w:rsid w:val="00730F94"/>
    <w:rsid w:val="00732E5B"/>
    <w:rsid w:val="0073486A"/>
    <w:rsid w:val="00743D6B"/>
    <w:rsid w:val="00744C85"/>
    <w:rsid w:val="0075368D"/>
    <w:rsid w:val="00753AFE"/>
    <w:rsid w:val="0075687C"/>
    <w:rsid w:val="0076313B"/>
    <w:rsid w:val="007720A3"/>
    <w:rsid w:val="0077483F"/>
    <w:rsid w:val="00775A89"/>
    <w:rsid w:val="007778FE"/>
    <w:rsid w:val="00777E92"/>
    <w:rsid w:val="0078102C"/>
    <w:rsid w:val="00783254"/>
    <w:rsid w:val="00793121"/>
    <w:rsid w:val="0079482C"/>
    <w:rsid w:val="00794AE6"/>
    <w:rsid w:val="007A05BE"/>
    <w:rsid w:val="007A0954"/>
    <w:rsid w:val="007A096E"/>
    <w:rsid w:val="007A0CD1"/>
    <w:rsid w:val="007A1BA8"/>
    <w:rsid w:val="007B238D"/>
    <w:rsid w:val="007B55FD"/>
    <w:rsid w:val="007B5ABC"/>
    <w:rsid w:val="007B5C81"/>
    <w:rsid w:val="007B5C9E"/>
    <w:rsid w:val="007B755C"/>
    <w:rsid w:val="007C0A0C"/>
    <w:rsid w:val="007C1D6C"/>
    <w:rsid w:val="007C26D9"/>
    <w:rsid w:val="007C39A8"/>
    <w:rsid w:val="007C4D44"/>
    <w:rsid w:val="007D42F5"/>
    <w:rsid w:val="007D4CE1"/>
    <w:rsid w:val="007D4FFE"/>
    <w:rsid w:val="007D544F"/>
    <w:rsid w:val="007D659D"/>
    <w:rsid w:val="007D78F9"/>
    <w:rsid w:val="007D7CD4"/>
    <w:rsid w:val="007E152C"/>
    <w:rsid w:val="007E210D"/>
    <w:rsid w:val="007E3655"/>
    <w:rsid w:val="007E40AE"/>
    <w:rsid w:val="007F33CA"/>
    <w:rsid w:val="007F36D3"/>
    <w:rsid w:val="008022C1"/>
    <w:rsid w:val="00802DB6"/>
    <w:rsid w:val="0080482C"/>
    <w:rsid w:val="008067A1"/>
    <w:rsid w:val="00807349"/>
    <w:rsid w:val="00812161"/>
    <w:rsid w:val="00816CA5"/>
    <w:rsid w:val="00821DD4"/>
    <w:rsid w:val="008234B7"/>
    <w:rsid w:val="00823E03"/>
    <w:rsid w:val="00827090"/>
    <w:rsid w:val="00833319"/>
    <w:rsid w:val="00833543"/>
    <w:rsid w:val="00833B98"/>
    <w:rsid w:val="00834029"/>
    <w:rsid w:val="00834B6C"/>
    <w:rsid w:val="00835773"/>
    <w:rsid w:val="00840953"/>
    <w:rsid w:val="008441A6"/>
    <w:rsid w:val="00844247"/>
    <w:rsid w:val="008456D5"/>
    <w:rsid w:val="0084634B"/>
    <w:rsid w:val="0084662D"/>
    <w:rsid w:val="00846C80"/>
    <w:rsid w:val="00852A2C"/>
    <w:rsid w:val="00852BD5"/>
    <w:rsid w:val="008548C2"/>
    <w:rsid w:val="00854EFC"/>
    <w:rsid w:val="00862361"/>
    <w:rsid w:val="00870AEE"/>
    <w:rsid w:val="00872003"/>
    <w:rsid w:val="008727FC"/>
    <w:rsid w:val="00877BFA"/>
    <w:rsid w:val="00881093"/>
    <w:rsid w:val="0088307C"/>
    <w:rsid w:val="00884E68"/>
    <w:rsid w:val="00886DFA"/>
    <w:rsid w:val="0089544C"/>
    <w:rsid w:val="008A1887"/>
    <w:rsid w:val="008A3AA5"/>
    <w:rsid w:val="008A3E38"/>
    <w:rsid w:val="008A4266"/>
    <w:rsid w:val="008A6783"/>
    <w:rsid w:val="008B1A81"/>
    <w:rsid w:val="008B2173"/>
    <w:rsid w:val="008B3901"/>
    <w:rsid w:val="008B6A81"/>
    <w:rsid w:val="008C1F64"/>
    <w:rsid w:val="008C24EA"/>
    <w:rsid w:val="008C2C28"/>
    <w:rsid w:val="008C598F"/>
    <w:rsid w:val="008D0C63"/>
    <w:rsid w:val="008D10C6"/>
    <w:rsid w:val="008D253F"/>
    <w:rsid w:val="008D34BE"/>
    <w:rsid w:val="008D495C"/>
    <w:rsid w:val="008D694C"/>
    <w:rsid w:val="008D75A1"/>
    <w:rsid w:val="008E161C"/>
    <w:rsid w:val="008E279E"/>
    <w:rsid w:val="008E2A0D"/>
    <w:rsid w:val="008E3749"/>
    <w:rsid w:val="008E56A8"/>
    <w:rsid w:val="008E70CD"/>
    <w:rsid w:val="008F19AE"/>
    <w:rsid w:val="008F6E54"/>
    <w:rsid w:val="00901DC3"/>
    <w:rsid w:val="00903DE3"/>
    <w:rsid w:val="0090506D"/>
    <w:rsid w:val="00925255"/>
    <w:rsid w:val="00925F56"/>
    <w:rsid w:val="009276FA"/>
    <w:rsid w:val="00935925"/>
    <w:rsid w:val="0093603B"/>
    <w:rsid w:val="00943AF6"/>
    <w:rsid w:val="00946A2B"/>
    <w:rsid w:val="00946BCD"/>
    <w:rsid w:val="009511D1"/>
    <w:rsid w:val="009522E0"/>
    <w:rsid w:val="00955040"/>
    <w:rsid w:val="00955341"/>
    <w:rsid w:val="00961651"/>
    <w:rsid w:val="009702A9"/>
    <w:rsid w:val="0097030E"/>
    <w:rsid w:val="009718BE"/>
    <w:rsid w:val="00972034"/>
    <w:rsid w:val="00972701"/>
    <w:rsid w:val="00981E2C"/>
    <w:rsid w:val="00981F9A"/>
    <w:rsid w:val="009909EC"/>
    <w:rsid w:val="00991837"/>
    <w:rsid w:val="00994D0B"/>
    <w:rsid w:val="00995D6A"/>
    <w:rsid w:val="0099647D"/>
    <w:rsid w:val="00996B8C"/>
    <w:rsid w:val="009A461B"/>
    <w:rsid w:val="009B00F2"/>
    <w:rsid w:val="009B3D37"/>
    <w:rsid w:val="009C1ABA"/>
    <w:rsid w:val="009D5380"/>
    <w:rsid w:val="009D6006"/>
    <w:rsid w:val="009D6C76"/>
    <w:rsid w:val="009D7CA3"/>
    <w:rsid w:val="009E7E52"/>
    <w:rsid w:val="009F05C0"/>
    <w:rsid w:val="009F2E20"/>
    <w:rsid w:val="009F571D"/>
    <w:rsid w:val="009F75F9"/>
    <w:rsid w:val="00A0168B"/>
    <w:rsid w:val="00A070A2"/>
    <w:rsid w:val="00A103B6"/>
    <w:rsid w:val="00A10F4F"/>
    <w:rsid w:val="00A146EE"/>
    <w:rsid w:val="00A20A25"/>
    <w:rsid w:val="00A20C5A"/>
    <w:rsid w:val="00A2160F"/>
    <w:rsid w:val="00A218FE"/>
    <w:rsid w:val="00A239B2"/>
    <w:rsid w:val="00A2483B"/>
    <w:rsid w:val="00A269C4"/>
    <w:rsid w:val="00A34B96"/>
    <w:rsid w:val="00A37A8F"/>
    <w:rsid w:val="00A37FDB"/>
    <w:rsid w:val="00A4273B"/>
    <w:rsid w:val="00A454EB"/>
    <w:rsid w:val="00A46506"/>
    <w:rsid w:val="00A47677"/>
    <w:rsid w:val="00A50655"/>
    <w:rsid w:val="00A53A68"/>
    <w:rsid w:val="00A55479"/>
    <w:rsid w:val="00A55DDC"/>
    <w:rsid w:val="00A57ED2"/>
    <w:rsid w:val="00A60EC9"/>
    <w:rsid w:val="00A661CE"/>
    <w:rsid w:val="00A67632"/>
    <w:rsid w:val="00A70111"/>
    <w:rsid w:val="00A73C85"/>
    <w:rsid w:val="00A74E52"/>
    <w:rsid w:val="00A77DC6"/>
    <w:rsid w:val="00A8139E"/>
    <w:rsid w:val="00A84ADF"/>
    <w:rsid w:val="00A84F32"/>
    <w:rsid w:val="00A8799F"/>
    <w:rsid w:val="00A92C0A"/>
    <w:rsid w:val="00A93F5C"/>
    <w:rsid w:val="00A95970"/>
    <w:rsid w:val="00A95D8F"/>
    <w:rsid w:val="00AA04D2"/>
    <w:rsid w:val="00AA123A"/>
    <w:rsid w:val="00AA1D99"/>
    <w:rsid w:val="00AA2AEC"/>
    <w:rsid w:val="00AA6238"/>
    <w:rsid w:val="00AB3238"/>
    <w:rsid w:val="00AB4A30"/>
    <w:rsid w:val="00AB4F7C"/>
    <w:rsid w:val="00AB7CDA"/>
    <w:rsid w:val="00AC4537"/>
    <w:rsid w:val="00AD2A56"/>
    <w:rsid w:val="00AD4EF7"/>
    <w:rsid w:val="00AD7703"/>
    <w:rsid w:val="00AE1A3E"/>
    <w:rsid w:val="00AE4AE9"/>
    <w:rsid w:val="00AE4F99"/>
    <w:rsid w:val="00AE6794"/>
    <w:rsid w:val="00AE6B42"/>
    <w:rsid w:val="00AF3A27"/>
    <w:rsid w:val="00AF4D04"/>
    <w:rsid w:val="00AF5920"/>
    <w:rsid w:val="00AF6592"/>
    <w:rsid w:val="00B011C3"/>
    <w:rsid w:val="00B01FDA"/>
    <w:rsid w:val="00B0484D"/>
    <w:rsid w:val="00B05082"/>
    <w:rsid w:val="00B07285"/>
    <w:rsid w:val="00B10BD5"/>
    <w:rsid w:val="00B11ADB"/>
    <w:rsid w:val="00B11C16"/>
    <w:rsid w:val="00B13C28"/>
    <w:rsid w:val="00B15CDF"/>
    <w:rsid w:val="00B162CC"/>
    <w:rsid w:val="00B17BC2"/>
    <w:rsid w:val="00B21F5B"/>
    <w:rsid w:val="00B221BD"/>
    <w:rsid w:val="00B22B9F"/>
    <w:rsid w:val="00B308B5"/>
    <w:rsid w:val="00B31CAC"/>
    <w:rsid w:val="00B41A97"/>
    <w:rsid w:val="00B42AC2"/>
    <w:rsid w:val="00B45642"/>
    <w:rsid w:val="00B5301A"/>
    <w:rsid w:val="00B57442"/>
    <w:rsid w:val="00B62043"/>
    <w:rsid w:val="00B643C0"/>
    <w:rsid w:val="00B666D4"/>
    <w:rsid w:val="00B70BCF"/>
    <w:rsid w:val="00B721FF"/>
    <w:rsid w:val="00B75351"/>
    <w:rsid w:val="00B800E2"/>
    <w:rsid w:val="00B86D30"/>
    <w:rsid w:val="00B87B67"/>
    <w:rsid w:val="00B9407C"/>
    <w:rsid w:val="00B9430D"/>
    <w:rsid w:val="00BA715B"/>
    <w:rsid w:val="00BB1E80"/>
    <w:rsid w:val="00BB3AAC"/>
    <w:rsid w:val="00BB4037"/>
    <w:rsid w:val="00BB68A9"/>
    <w:rsid w:val="00BC0EC7"/>
    <w:rsid w:val="00BC4E6A"/>
    <w:rsid w:val="00BC535B"/>
    <w:rsid w:val="00BE3AD8"/>
    <w:rsid w:val="00BE47DD"/>
    <w:rsid w:val="00BE5DEB"/>
    <w:rsid w:val="00BE767C"/>
    <w:rsid w:val="00BE78DB"/>
    <w:rsid w:val="00BF19D6"/>
    <w:rsid w:val="00BF7F9B"/>
    <w:rsid w:val="00C0151D"/>
    <w:rsid w:val="00C02279"/>
    <w:rsid w:val="00C034F3"/>
    <w:rsid w:val="00C0455C"/>
    <w:rsid w:val="00C04ED0"/>
    <w:rsid w:val="00C10346"/>
    <w:rsid w:val="00C20747"/>
    <w:rsid w:val="00C25150"/>
    <w:rsid w:val="00C31C6F"/>
    <w:rsid w:val="00C34E2E"/>
    <w:rsid w:val="00C372F3"/>
    <w:rsid w:val="00C402E7"/>
    <w:rsid w:val="00C424C9"/>
    <w:rsid w:val="00C44F26"/>
    <w:rsid w:val="00C5653D"/>
    <w:rsid w:val="00C56D46"/>
    <w:rsid w:val="00C57766"/>
    <w:rsid w:val="00C60146"/>
    <w:rsid w:val="00C61394"/>
    <w:rsid w:val="00C61BA8"/>
    <w:rsid w:val="00C6482F"/>
    <w:rsid w:val="00C70FEC"/>
    <w:rsid w:val="00C71059"/>
    <w:rsid w:val="00C778E8"/>
    <w:rsid w:val="00C8569A"/>
    <w:rsid w:val="00CA0B6C"/>
    <w:rsid w:val="00CA6CBE"/>
    <w:rsid w:val="00CB1993"/>
    <w:rsid w:val="00CB4188"/>
    <w:rsid w:val="00CB43FC"/>
    <w:rsid w:val="00CB4A2C"/>
    <w:rsid w:val="00CB55B5"/>
    <w:rsid w:val="00CC41FE"/>
    <w:rsid w:val="00CD0CA7"/>
    <w:rsid w:val="00CD233E"/>
    <w:rsid w:val="00CD678B"/>
    <w:rsid w:val="00CE6A05"/>
    <w:rsid w:val="00CF1608"/>
    <w:rsid w:val="00CF6CFD"/>
    <w:rsid w:val="00CF763F"/>
    <w:rsid w:val="00CF78A5"/>
    <w:rsid w:val="00D02062"/>
    <w:rsid w:val="00D040D8"/>
    <w:rsid w:val="00D0450B"/>
    <w:rsid w:val="00D062B0"/>
    <w:rsid w:val="00D07656"/>
    <w:rsid w:val="00D15F6F"/>
    <w:rsid w:val="00D22BD0"/>
    <w:rsid w:val="00D23311"/>
    <w:rsid w:val="00D26896"/>
    <w:rsid w:val="00D3125C"/>
    <w:rsid w:val="00D31AB8"/>
    <w:rsid w:val="00D37296"/>
    <w:rsid w:val="00D55D75"/>
    <w:rsid w:val="00D56075"/>
    <w:rsid w:val="00D564D4"/>
    <w:rsid w:val="00D5655E"/>
    <w:rsid w:val="00D62C1B"/>
    <w:rsid w:val="00D63423"/>
    <w:rsid w:val="00D6797C"/>
    <w:rsid w:val="00D67DEB"/>
    <w:rsid w:val="00D71141"/>
    <w:rsid w:val="00D71CE6"/>
    <w:rsid w:val="00D71E3A"/>
    <w:rsid w:val="00D76874"/>
    <w:rsid w:val="00D90B21"/>
    <w:rsid w:val="00D90B7A"/>
    <w:rsid w:val="00D90F7B"/>
    <w:rsid w:val="00D93AEC"/>
    <w:rsid w:val="00D9406A"/>
    <w:rsid w:val="00D96AC4"/>
    <w:rsid w:val="00D96BC0"/>
    <w:rsid w:val="00DA3FB6"/>
    <w:rsid w:val="00DA6576"/>
    <w:rsid w:val="00DB0B89"/>
    <w:rsid w:val="00DB1EC1"/>
    <w:rsid w:val="00DB5B99"/>
    <w:rsid w:val="00DB7259"/>
    <w:rsid w:val="00DC30AC"/>
    <w:rsid w:val="00DC31CD"/>
    <w:rsid w:val="00DC38D2"/>
    <w:rsid w:val="00DC4B95"/>
    <w:rsid w:val="00DC6476"/>
    <w:rsid w:val="00DD09C2"/>
    <w:rsid w:val="00DD5545"/>
    <w:rsid w:val="00DD73BD"/>
    <w:rsid w:val="00DE050A"/>
    <w:rsid w:val="00DE1BD7"/>
    <w:rsid w:val="00DE4362"/>
    <w:rsid w:val="00DE46D4"/>
    <w:rsid w:val="00DE4FE2"/>
    <w:rsid w:val="00DE7C4A"/>
    <w:rsid w:val="00DE7DA0"/>
    <w:rsid w:val="00DF0D7C"/>
    <w:rsid w:val="00DF4E5C"/>
    <w:rsid w:val="00E0070E"/>
    <w:rsid w:val="00E00CD9"/>
    <w:rsid w:val="00E012A8"/>
    <w:rsid w:val="00E01B30"/>
    <w:rsid w:val="00E04908"/>
    <w:rsid w:val="00E13DAF"/>
    <w:rsid w:val="00E17F06"/>
    <w:rsid w:val="00E2218A"/>
    <w:rsid w:val="00E23FD3"/>
    <w:rsid w:val="00E2512B"/>
    <w:rsid w:val="00E25A7A"/>
    <w:rsid w:val="00E27B3B"/>
    <w:rsid w:val="00E3036D"/>
    <w:rsid w:val="00E30EB4"/>
    <w:rsid w:val="00E321A4"/>
    <w:rsid w:val="00E32F51"/>
    <w:rsid w:val="00E356FB"/>
    <w:rsid w:val="00E408E6"/>
    <w:rsid w:val="00E420DE"/>
    <w:rsid w:val="00E46EA2"/>
    <w:rsid w:val="00E47247"/>
    <w:rsid w:val="00E51F03"/>
    <w:rsid w:val="00E55097"/>
    <w:rsid w:val="00E554A4"/>
    <w:rsid w:val="00E627C3"/>
    <w:rsid w:val="00E67AD1"/>
    <w:rsid w:val="00E67C59"/>
    <w:rsid w:val="00E70E62"/>
    <w:rsid w:val="00E70F26"/>
    <w:rsid w:val="00E760C1"/>
    <w:rsid w:val="00E800D9"/>
    <w:rsid w:val="00E94FDD"/>
    <w:rsid w:val="00E95BA5"/>
    <w:rsid w:val="00E966C6"/>
    <w:rsid w:val="00EA22E2"/>
    <w:rsid w:val="00EB147C"/>
    <w:rsid w:val="00EB3769"/>
    <w:rsid w:val="00EB4A5E"/>
    <w:rsid w:val="00EB6172"/>
    <w:rsid w:val="00EB6FD7"/>
    <w:rsid w:val="00EC11E4"/>
    <w:rsid w:val="00EC255A"/>
    <w:rsid w:val="00ED0DAE"/>
    <w:rsid w:val="00ED482F"/>
    <w:rsid w:val="00ED5962"/>
    <w:rsid w:val="00ED5BEF"/>
    <w:rsid w:val="00ED608C"/>
    <w:rsid w:val="00ED644F"/>
    <w:rsid w:val="00ED649F"/>
    <w:rsid w:val="00EE0194"/>
    <w:rsid w:val="00EE27D9"/>
    <w:rsid w:val="00EF0322"/>
    <w:rsid w:val="00EF4F26"/>
    <w:rsid w:val="00EF5D8D"/>
    <w:rsid w:val="00EF7FF3"/>
    <w:rsid w:val="00F017EE"/>
    <w:rsid w:val="00F01D36"/>
    <w:rsid w:val="00F0229C"/>
    <w:rsid w:val="00F04C8B"/>
    <w:rsid w:val="00F057A4"/>
    <w:rsid w:val="00F11869"/>
    <w:rsid w:val="00F1208A"/>
    <w:rsid w:val="00F12ADE"/>
    <w:rsid w:val="00F13B6C"/>
    <w:rsid w:val="00F1428D"/>
    <w:rsid w:val="00F14487"/>
    <w:rsid w:val="00F16FF3"/>
    <w:rsid w:val="00F1743A"/>
    <w:rsid w:val="00F178DC"/>
    <w:rsid w:val="00F21433"/>
    <w:rsid w:val="00F27030"/>
    <w:rsid w:val="00F37DDA"/>
    <w:rsid w:val="00F4153E"/>
    <w:rsid w:val="00F41A7E"/>
    <w:rsid w:val="00F46A96"/>
    <w:rsid w:val="00F472C5"/>
    <w:rsid w:val="00F50BDE"/>
    <w:rsid w:val="00F54A93"/>
    <w:rsid w:val="00F64F80"/>
    <w:rsid w:val="00F651C6"/>
    <w:rsid w:val="00F665C7"/>
    <w:rsid w:val="00F66C70"/>
    <w:rsid w:val="00F67CDB"/>
    <w:rsid w:val="00F7228F"/>
    <w:rsid w:val="00F730D6"/>
    <w:rsid w:val="00F73FE8"/>
    <w:rsid w:val="00F928E3"/>
    <w:rsid w:val="00FB0E44"/>
    <w:rsid w:val="00FB5D36"/>
    <w:rsid w:val="00FC32B2"/>
    <w:rsid w:val="00FC34AF"/>
    <w:rsid w:val="00FC61E5"/>
    <w:rsid w:val="00FE68F6"/>
    <w:rsid w:val="00FF2C6E"/>
    <w:rsid w:val="00FF3688"/>
    <w:rsid w:val="00FF6AFD"/>
    <w:rsid w:val="00FF6DD8"/>
    <w:rsid w:val="00FF7DDF"/>
    <w:rsid w:val="53F544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45B3B63"/>
  <w15:chartTrackingRefBased/>
  <w15:docId w15:val="{06BA2D4F-9213-4ACD-8F95-2BD42F5E0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iPriority="4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8"/>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06C9"/>
    <w:pPr>
      <w:suppressAutoHyphens/>
    </w:pPr>
  </w:style>
  <w:style w:type="paragraph" w:styleId="Heading1">
    <w:name w:val="heading 1"/>
    <w:basedOn w:val="Normal"/>
    <w:next w:val="Normal"/>
    <w:link w:val="Heading1Char"/>
    <w:uiPriority w:val="9"/>
    <w:qFormat/>
    <w:rsid w:val="002773D1"/>
    <w:pPr>
      <w:keepNext/>
      <w:keepLines/>
      <w:spacing w:before="480" w:after="160"/>
      <w:contextualSpacing/>
      <w:outlineLvl w:val="0"/>
    </w:pPr>
    <w:rPr>
      <w:rFonts w:asciiTheme="majorHAnsi" w:eastAsiaTheme="majorEastAsia" w:hAnsiTheme="majorHAnsi" w:cstheme="majorBidi"/>
      <w:color w:val="081E3F"/>
      <w:sz w:val="44"/>
      <w:szCs w:val="32"/>
    </w:rPr>
  </w:style>
  <w:style w:type="paragraph" w:styleId="Heading2">
    <w:name w:val="heading 2"/>
    <w:basedOn w:val="Normal"/>
    <w:next w:val="Normal"/>
    <w:link w:val="Heading2Char"/>
    <w:uiPriority w:val="9"/>
    <w:unhideWhenUsed/>
    <w:qFormat/>
    <w:rsid w:val="002773D1"/>
    <w:pPr>
      <w:keepNext/>
      <w:keepLines/>
      <w:spacing w:before="320" w:after="160"/>
      <w:outlineLvl w:val="1"/>
    </w:pPr>
    <w:rPr>
      <w:rFonts w:asciiTheme="majorHAnsi" w:eastAsiaTheme="majorEastAsia" w:hAnsiTheme="majorHAnsi" w:cstheme="majorBidi"/>
      <w:color w:val="081E3F"/>
      <w:sz w:val="36"/>
      <w:szCs w:val="26"/>
    </w:rPr>
  </w:style>
  <w:style w:type="paragraph" w:styleId="Heading3">
    <w:name w:val="heading 3"/>
    <w:basedOn w:val="Normal"/>
    <w:next w:val="Normal"/>
    <w:link w:val="Heading3Char"/>
    <w:uiPriority w:val="9"/>
    <w:unhideWhenUsed/>
    <w:qFormat/>
    <w:rsid w:val="002773D1"/>
    <w:pPr>
      <w:keepNext/>
      <w:keepLines/>
      <w:tabs>
        <w:tab w:val="center" w:pos="4932"/>
      </w:tabs>
      <w:spacing w:before="240" w:after="160"/>
      <w:outlineLvl w:val="2"/>
    </w:pPr>
    <w:rPr>
      <w:rFonts w:asciiTheme="majorHAnsi" w:eastAsiaTheme="majorEastAsia" w:hAnsiTheme="majorHAnsi" w:cstheme="majorBidi"/>
      <w:b/>
      <w:color w:val="49515C"/>
      <w:sz w:val="30"/>
      <w:szCs w:val="30"/>
    </w:rPr>
  </w:style>
  <w:style w:type="paragraph" w:styleId="Heading4">
    <w:name w:val="heading 4"/>
    <w:basedOn w:val="Normal"/>
    <w:next w:val="Normal"/>
    <w:link w:val="Heading4Char"/>
    <w:uiPriority w:val="9"/>
    <w:unhideWhenUsed/>
    <w:rsid w:val="001606C9"/>
    <w:pPr>
      <w:keepNext/>
      <w:keepLines/>
      <w:spacing w:before="240" w:after="160"/>
      <w:outlineLvl w:val="3"/>
    </w:pPr>
    <w:rPr>
      <w:rFonts w:asciiTheme="majorHAnsi" w:eastAsiaTheme="majorEastAsia" w:hAnsiTheme="majorHAnsi" w:cstheme="majorBidi"/>
      <w:b/>
      <w:iCs/>
      <w:color w:val="49515C" w:themeColor="accent4" w:themeShade="80"/>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BE3AD8"/>
    <w:pPr>
      <w:spacing w:before="1680" w:after="240"/>
    </w:pPr>
    <w:rPr>
      <w:rFonts w:asciiTheme="majorHAnsi" w:eastAsiaTheme="majorEastAsia" w:hAnsiTheme="majorHAnsi" w:cstheme="majorBidi"/>
      <w:b/>
      <w:color w:val="081E3E" w:themeColor="text2"/>
      <w:sz w:val="60"/>
      <w:szCs w:val="56"/>
    </w:rPr>
  </w:style>
  <w:style w:type="character" w:customStyle="1" w:styleId="TitleChar">
    <w:name w:val="Title Char"/>
    <w:basedOn w:val="DefaultParagraphFont"/>
    <w:link w:val="Title"/>
    <w:uiPriority w:val="17"/>
    <w:rsid w:val="00BE3AD8"/>
    <w:rPr>
      <w:rFonts w:asciiTheme="majorHAnsi" w:eastAsiaTheme="majorEastAsia" w:hAnsiTheme="majorHAnsi" w:cstheme="majorBidi"/>
      <w:b/>
      <w:color w:val="081E3E" w:themeColor="text2"/>
      <w:kern w:val="12"/>
      <w:sz w:val="60"/>
      <w:szCs w:val="56"/>
    </w:rPr>
  </w:style>
  <w:style w:type="paragraph" w:styleId="Subtitle">
    <w:name w:val="Subtitle"/>
    <w:basedOn w:val="Normal"/>
    <w:next w:val="Normal"/>
    <w:link w:val="SubtitleChar"/>
    <w:uiPriority w:val="18"/>
    <w:qFormat/>
    <w:rsid w:val="002773D1"/>
    <w:pPr>
      <w:numPr>
        <w:ilvl w:val="1"/>
      </w:numPr>
      <w:tabs>
        <w:tab w:val="left" w:pos="6045"/>
      </w:tabs>
      <w:spacing w:before="240" w:after="160"/>
    </w:pPr>
    <w:rPr>
      <w:rFonts w:asciiTheme="majorHAnsi" w:eastAsiaTheme="minorEastAsia" w:hAnsiTheme="majorHAnsi"/>
      <w:color w:val="337B7E"/>
      <w:sz w:val="44"/>
    </w:rPr>
  </w:style>
  <w:style w:type="character" w:customStyle="1" w:styleId="SubtitleChar">
    <w:name w:val="Subtitle Char"/>
    <w:basedOn w:val="DefaultParagraphFont"/>
    <w:link w:val="Subtitle"/>
    <w:uiPriority w:val="18"/>
    <w:rsid w:val="002773D1"/>
    <w:rPr>
      <w:rFonts w:asciiTheme="majorHAnsi" w:eastAsiaTheme="minorEastAsia" w:hAnsiTheme="majorHAnsi"/>
      <w:color w:val="337B7E"/>
      <w:sz w:val="44"/>
    </w:rPr>
  </w:style>
  <w:style w:type="paragraph" w:customStyle="1" w:styleId="CoverDate">
    <w:name w:val="Cover Date"/>
    <w:basedOn w:val="Normal"/>
    <w:uiPriority w:val="19"/>
    <w:qFormat/>
    <w:rsid w:val="002773D1"/>
    <w:rPr>
      <w:b/>
      <w:color w:val="081E3F"/>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semiHidden/>
    <w:unhideWhenUsed/>
    <w:rsid w:val="005F794B"/>
    <w:rPr>
      <w:vertAlign w:val="superscript"/>
    </w:rPr>
  </w:style>
  <w:style w:type="character" w:customStyle="1" w:styleId="Heading1Char">
    <w:name w:val="Heading 1 Char"/>
    <w:basedOn w:val="DefaultParagraphFont"/>
    <w:link w:val="Heading1"/>
    <w:uiPriority w:val="9"/>
    <w:rsid w:val="002773D1"/>
    <w:rPr>
      <w:rFonts w:asciiTheme="majorHAnsi" w:eastAsiaTheme="majorEastAsia" w:hAnsiTheme="majorHAnsi" w:cstheme="majorBidi"/>
      <w:color w:val="081E3F"/>
      <w:sz w:val="44"/>
      <w:szCs w:val="32"/>
    </w:rPr>
  </w:style>
  <w:style w:type="character" w:customStyle="1" w:styleId="Heading2Char">
    <w:name w:val="Heading 2 Char"/>
    <w:basedOn w:val="DefaultParagraphFont"/>
    <w:link w:val="Heading2"/>
    <w:uiPriority w:val="9"/>
    <w:rsid w:val="002773D1"/>
    <w:rPr>
      <w:rFonts w:asciiTheme="majorHAnsi" w:eastAsiaTheme="majorEastAsia" w:hAnsiTheme="majorHAnsi" w:cstheme="majorBidi"/>
      <w:color w:val="081E3F"/>
      <w:sz w:val="36"/>
      <w:szCs w:val="26"/>
    </w:rPr>
  </w:style>
  <w:style w:type="paragraph" w:customStyle="1" w:styleId="Introduction">
    <w:name w:val="Introduction"/>
    <w:basedOn w:val="Normal"/>
    <w:uiPriority w:val="2"/>
    <w:qFormat/>
    <w:rsid w:val="002773D1"/>
    <w:pPr>
      <w:spacing w:before="240" w:after="240"/>
    </w:pPr>
    <w:rPr>
      <w:color w:val="347C7E" w:themeColor="accent2"/>
      <w:sz w:val="26"/>
      <w:lang w:val="x-none"/>
    </w:rPr>
  </w:style>
  <w:style w:type="character" w:customStyle="1" w:styleId="Heading3Char">
    <w:name w:val="Heading 3 Char"/>
    <w:basedOn w:val="DefaultParagraphFont"/>
    <w:link w:val="Heading3"/>
    <w:uiPriority w:val="9"/>
    <w:rsid w:val="002773D1"/>
    <w:rPr>
      <w:rFonts w:asciiTheme="majorHAnsi" w:eastAsiaTheme="majorEastAsia" w:hAnsiTheme="majorHAnsi" w:cstheme="majorBidi"/>
      <w:b/>
      <w:color w:val="49515C"/>
      <w:sz w:val="30"/>
      <w:szCs w:val="30"/>
    </w:rPr>
  </w:style>
  <w:style w:type="character" w:customStyle="1" w:styleId="Heading4Char">
    <w:name w:val="Heading 4 Char"/>
    <w:basedOn w:val="DefaultParagraphFont"/>
    <w:link w:val="Heading4"/>
    <w:uiPriority w:val="9"/>
    <w:rsid w:val="001606C9"/>
    <w:rPr>
      <w:rFonts w:asciiTheme="majorHAnsi" w:eastAsiaTheme="majorEastAsia" w:hAnsiTheme="majorHAnsi" w:cstheme="majorBidi"/>
      <w:b/>
      <w:iCs/>
      <w:color w:val="49515C" w:themeColor="accent4" w:themeShade="80"/>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347C7E" w:themeColor="accent2"/>
        <w:bottom w:val="single" w:sz="4" w:space="0" w:color="347C7E" w:themeColor="accent2"/>
        <w:insideH w:val="single" w:sz="4" w:space="0" w:color="347C7E"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1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15"/>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347C7E" w:themeColor="accent2"/>
        <w:left w:val="single" w:sz="4" w:space="14" w:color="347C7E" w:themeColor="accent2"/>
        <w:bottom w:val="single" w:sz="4" w:space="14" w:color="347C7E" w:themeColor="accent2"/>
        <w:right w:val="single" w:sz="4" w:space="14" w:color="347C7E" w:themeColor="accent2"/>
      </w:pBdr>
      <w:ind w:left="284" w:right="284"/>
    </w:pPr>
    <w:rPr>
      <w:lang w:val="x-none"/>
    </w:rPr>
  </w:style>
  <w:style w:type="paragraph" w:customStyle="1" w:styleId="Box1Heading">
    <w:name w:val="Box 1 Heading"/>
    <w:basedOn w:val="Box1Text"/>
    <w:uiPriority w:val="23"/>
    <w:qFormat/>
    <w:rsid w:val="00CF6CFD"/>
    <w:rPr>
      <w:b/>
    </w:rPr>
  </w:style>
  <w:style w:type="paragraph" w:customStyle="1" w:styleId="Box1Bullet1">
    <w:name w:val="Box 1 Bullet 1"/>
    <w:basedOn w:val="Box1Text"/>
    <w:uiPriority w:val="24"/>
    <w:qFormat/>
    <w:rsid w:val="00430511"/>
    <w:pPr>
      <w:numPr>
        <w:numId w:val="27"/>
      </w:numPr>
      <w:spacing w:before="80"/>
    </w:pPr>
    <w:rPr>
      <w:kern w:val="12"/>
      <w:sz w:val="20"/>
      <w:szCs w:val="20"/>
    </w:rPr>
  </w:style>
  <w:style w:type="paragraph" w:customStyle="1" w:styleId="Box2Text">
    <w:name w:val="Box 2 Text"/>
    <w:basedOn w:val="Normal"/>
    <w:uiPriority w:val="24"/>
    <w:qFormat/>
    <w:rsid w:val="00430511"/>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4" w:right="284"/>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430511"/>
    <w:pPr>
      <w:numPr>
        <w:ilvl w:val="1"/>
        <w:numId w:val="27"/>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1"/>
      </w:numPr>
    </w:pPr>
  </w:style>
  <w:style w:type="numbering" w:customStyle="1" w:styleId="ListLegal">
    <w:name w:val="List Legal"/>
    <w:uiPriority w:val="99"/>
    <w:rsid w:val="00477E77"/>
    <w:pPr>
      <w:numPr>
        <w:numId w:val="13"/>
      </w:numPr>
    </w:pPr>
  </w:style>
  <w:style w:type="numbering" w:customStyle="1" w:styleId="ListNumbered">
    <w:name w:val="List Numbered"/>
    <w:uiPriority w:val="99"/>
    <w:rsid w:val="00477E77"/>
    <w:pPr>
      <w:numPr>
        <w:numId w:val="15"/>
      </w:numPr>
    </w:pPr>
  </w:style>
  <w:style w:type="paragraph" w:customStyle="1" w:styleId="Heading1Numbered">
    <w:name w:val="Heading 1 Numbered"/>
    <w:basedOn w:val="Heading1"/>
    <w:uiPriority w:val="10"/>
    <w:rsid w:val="003F775D"/>
    <w:pPr>
      <w:numPr>
        <w:numId w:val="18"/>
      </w:numPr>
    </w:pPr>
  </w:style>
  <w:style w:type="paragraph" w:customStyle="1" w:styleId="Heading2Numbered">
    <w:name w:val="Heading 2 Numbered"/>
    <w:basedOn w:val="Heading2"/>
    <w:uiPriority w:val="10"/>
    <w:rsid w:val="003F775D"/>
    <w:pPr>
      <w:numPr>
        <w:ilvl w:val="1"/>
        <w:numId w:val="18"/>
      </w:numPr>
    </w:pPr>
  </w:style>
  <w:style w:type="paragraph" w:customStyle="1" w:styleId="Heading3Numbered">
    <w:name w:val="Heading 3 Numbered"/>
    <w:basedOn w:val="Heading3"/>
    <w:uiPriority w:val="10"/>
    <w:rsid w:val="003F775D"/>
    <w:pPr>
      <w:numPr>
        <w:ilvl w:val="2"/>
        <w:numId w:val="18"/>
      </w:numPr>
    </w:pPr>
  </w:style>
  <w:style w:type="paragraph" w:customStyle="1" w:styleId="Heading4Numbered">
    <w:name w:val="Heading 4 Numbered"/>
    <w:basedOn w:val="Heading4"/>
    <w:uiPriority w:val="10"/>
    <w:rsid w:val="003F775D"/>
    <w:pPr>
      <w:numPr>
        <w:ilvl w:val="3"/>
        <w:numId w:val="18"/>
      </w:numPr>
    </w:pPr>
  </w:style>
  <w:style w:type="paragraph" w:customStyle="1" w:styleId="Heading5Numbered">
    <w:name w:val="Heading 5 Numbered"/>
    <w:basedOn w:val="Heading5"/>
    <w:uiPriority w:val="10"/>
    <w:rsid w:val="003F775D"/>
    <w:pPr>
      <w:numPr>
        <w:ilvl w:val="4"/>
        <w:numId w:val="18"/>
      </w:numPr>
    </w:pPr>
  </w:style>
  <w:style w:type="numbering" w:customStyle="1" w:styleId="NumberedHeadings">
    <w:name w:val="Numbered Headings"/>
    <w:uiPriority w:val="99"/>
    <w:rsid w:val="003F775D"/>
    <w:pPr>
      <w:numPr>
        <w:numId w:val="17"/>
      </w:numPr>
    </w:pPr>
  </w:style>
  <w:style w:type="paragraph" w:customStyle="1" w:styleId="AppendixHeading1">
    <w:name w:val="Appendix Heading 1"/>
    <w:basedOn w:val="Heading1"/>
    <w:uiPriority w:val="11"/>
    <w:qFormat/>
    <w:rsid w:val="0001430B"/>
    <w:pPr>
      <w:numPr>
        <w:numId w:val="21"/>
      </w:numPr>
    </w:pPr>
  </w:style>
  <w:style w:type="paragraph" w:customStyle="1" w:styleId="AppendixHeading2">
    <w:name w:val="Appendix Heading 2"/>
    <w:basedOn w:val="Heading2"/>
    <w:uiPriority w:val="11"/>
    <w:rsid w:val="0001430B"/>
    <w:pPr>
      <w:numPr>
        <w:ilvl w:val="1"/>
        <w:numId w:val="21"/>
      </w:numPr>
    </w:pPr>
  </w:style>
  <w:style w:type="paragraph" w:customStyle="1" w:styleId="AttachmentHeading1">
    <w:name w:val="Attachment Heading 1"/>
    <w:basedOn w:val="Heading1"/>
    <w:uiPriority w:val="11"/>
    <w:qFormat/>
    <w:rsid w:val="0001430B"/>
    <w:pPr>
      <w:numPr>
        <w:numId w:val="22"/>
      </w:numPr>
    </w:pPr>
  </w:style>
  <w:style w:type="paragraph" w:customStyle="1" w:styleId="AttachmentHeading2">
    <w:name w:val="Attachment Heading 2"/>
    <w:basedOn w:val="Heading2"/>
    <w:uiPriority w:val="11"/>
    <w:rsid w:val="0001430B"/>
    <w:pPr>
      <w:numPr>
        <w:ilvl w:val="1"/>
        <w:numId w:val="22"/>
      </w:numPr>
    </w:pPr>
  </w:style>
  <w:style w:type="numbering" w:customStyle="1" w:styleId="AppendixNumbers">
    <w:name w:val="Appendix Numbers"/>
    <w:uiPriority w:val="99"/>
    <w:rsid w:val="0001430B"/>
    <w:pPr>
      <w:numPr>
        <w:numId w:val="19"/>
      </w:numPr>
    </w:pPr>
  </w:style>
  <w:style w:type="numbering" w:customStyle="1" w:styleId="AttachmentNumbers">
    <w:name w:val="Attachment Numbers"/>
    <w:uiPriority w:val="99"/>
    <w:rsid w:val="0001430B"/>
    <w:pPr>
      <w:numPr>
        <w:numId w:val="22"/>
      </w:numPr>
    </w:pPr>
  </w:style>
  <w:style w:type="paragraph" w:styleId="Quote">
    <w:name w:val="Quote"/>
    <w:basedOn w:val="Normal"/>
    <w:next w:val="Normal"/>
    <w:link w:val="QuoteChar"/>
    <w:uiPriority w:val="29"/>
    <w:qFormat/>
    <w:rsid w:val="00D62C1B"/>
    <w:pPr>
      <w:pBdr>
        <w:left w:val="single" w:sz="48" w:space="22" w:color="4BB3B5"/>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62C1B"/>
    <w:rPr>
      <w:b/>
      <w:iCs/>
      <w:color w:val="404040" w:themeColor="text1" w:themeTint="BF"/>
    </w:rPr>
  </w:style>
  <w:style w:type="paragraph" w:styleId="TOC1">
    <w:name w:val="toc 1"/>
    <w:basedOn w:val="Normal"/>
    <w:next w:val="Normal"/>
    <w:autoRedefine/>
    <w:uiPriority w:val="39"/>
    <w:rsid w:val="00A95970"/>
    <w:pPr>
      <w:keepLines/>
      <w:tabs>
        <w:tab w:val="right" w:pos="9854"/>
      </w:tabs>
      <w:ind w:left="567" w:hanging="567"/>
    </w:pPr>
    <w:rPr>
      <w:b/>
      <w:sz w:val="24"/>
      <w:u w:val="single" w:color="347C7E"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40"/>
    <w:unhideWhenUsed/>
    <w:rsid w:val="006E1ECA"/>
    <w:pPr>
      <w:spacing w:before="80"/>
    </w:pPr>
  </w:style>
  <w:style w:type="paragraph" w:customStyle="1" w:styleId="AreaHeading">
    <w:name w:val="Area Heading"/>
    <w:basedOn w:val="Normal"/>
    <w:qFormat/>
    <w:rsid w:val="00D26896"/>
    <w:pPr>
      <w:spacing w:before="0" w:after="240"/>
      <w:ind w:left="-1021" w:firstLine="1021"/>
    </w:pPr>
    <w:rPr>
      <w:rFonts w:cs="Times New Roman (Body CS)"/>
      <w:caps/>
      <w:color w:val="49515C" w:themeColor="accent4" w:themeShade="80"/>
    </w:rPr>
  </w:style>
  <w:style w:type="paragraph" w:customStyle="1" w:styleId="Box2Checklist">
    <w:name w:val="Box 2 Checklist"/>
    <w:basedOn w:val="Box2Text"/>
    <w:uiPriority w:val="26"/>
    <w:qFormat/>
    <w:rsid w:val="00430511"/>
    <w:pPr>
      <w:numPr>
        <w:ilvl w:val="2"/>
        <w:numId w:val="27"/>
      </w:numPr>
    </w:pPr>
    <w:rPr>
      <w:kern w:val="12"/>
      <w:sz w:val="20"/>
      <w:szCs w:val="20"/>
    </w:rPr>
  </w:style>
  <w:style w:type="numbering" w:customStyle="1" w:styleId="BoxedBullets">
    <w:name w:val="Boxed Bullets"/>
    <w:uiPriority w:val="99"/>
    <w:rsid w:val="00430511"/>
    <w:pPr>
      <w:numPr>
        <w:numId w:val="24"/>
      </w:numPr>
    </w:pPr>
  </w:style>
  <w:style w:type="paragraph" w:customStyle="1" w:styleId="SecurityMarker">
    <w:name w:val="Security Marker"/>
    <w:basedOn w:val="Normal"/>
    <w:qFormat/>
    <w:rsid w:val="001D659E"/>
    <w:pPr>
      <w:spacing w:before="60" w:after="60"/>
      <w:jc w:val="center"/>
    </w:pPr>
    <w:rPr>
      <w:b/>
      <w:bCs/>
      <w:caps/>
      <w:color w:val="E10000"/>
      <w:sz w:val="28"/>
      <w:szCs w:val="28"/>
      <w:shd w:val="clear" w:color="auto" w:fill="FFFFFF" w:themeFill="background1"/>
    </w:rPr>
  </w:style>
  <w:style w:type="paragraph" w:customStyle="1" w:styleId="Tagline">
    <w:name w:val="Tagline"/>
    <w:basedOn w:val="Normal"/>
    <w:qFormat/>
    <w:rsid w:val="0099647D"/>
    <w:pPr>
      <w:framePr w:wrap="notBeside" w:vAnchor="text" w:hAnchor="text" w:y="1"/>
      <w:spacing w:before="500" w:after="120"/>
    </w:pPr>
    <w:rPr>
      <w:color w:val="49515C"/>
    </w:rPr>
  </w:style>
  <w:style w:type="character" w:customStyle="1" w:styleId="UnresolvedMention1">
    <w:name w:val="Unresolved Mention1"/>
    <w:basedOn w:val="DefaultParagraphFont"/>
    <w:uiPriority w:val="99"/>
    <w:semiHidden/>
    <w:unhideWhenUsed/>
    <w:rsid w:val="001D659E"/>
    <w:rPr>
      <w:color w:val="605E5C"/>
      <w:shd w:val="clear" w:color="auto" w:fill="E1DFDD"/>
    </w:rPr>
  </w:style>
  <w:style w:type="character" w:styleId="CommentReference">
    <w:name w:val="annotation reference"/>
    <w:basedOn w:val="DefaultParagraphFont"/>
    <w:uiPriority w:val="99"/>
    <w:semiHidden/>
    <w:unhideWhenUsed/>
    <w:rsid w:val="00140888"/>
    <w:rPr>
      <w:sz w:val="16"/>
      <w:szCs w:val="16"/>
    </w:rPr>
  </w:style>
  <w:style w:type="paragraph" w:styleId="CommentText">
    <w:name w:val="annotation text"/>
    <w:basedOn w:val="Normal"/>
    <w:link w:val="CommentTextChar"/>
    <w:uiPriority w:val="99"/>
    <w:semiHidden/>
    <w:unhideWhenUsed/>
    <w:rsid w:val="00140888"/>
    <w:rPr>
      <w:sz w:val="20"/>
      <w:szCs w:val="20"/>
    </w:rPr>
  </w:style>
  <w:style w:type="character" w:customStyle="1" w:styleId="CommentTextChar">
    <w:name w:val="Comment Text Char"/>
    <w:basedOn w:val="DefaultParagraphFont"/>
    <w:link w:val="CommentText"/>
    <w:uiPriority w:val="99"/>
    <w:semiHidden/>
    <w:rsid w:val="00140888"/>
    <w:rPr>
      <w:sz w:val="20"/>
      <w:szCs w:val="20"/>
    </w:rPr>
  </w:style>
  <w:style w:type="paragraph" w:styleId="CommentSubject">
    <w:name w:val="annotation subject"/>
    <w:basedOn w:val="CommentText"/>
    <w:next w:val="CommentText"/>
    <w:link w:val="CommentSubjectChar"/>
    <w:uiPriority w:val="99"/>
    <w:semiHidden/>
    <w:unhideWhenUsed/>
    <w:rsid w:val="00140888"/>
    <w:rPr>
      <w:b/>
      <w:bCs/>
    </w:rPr>
  </w:style>
  <w:style w:type="character" w:customStyle="1" w:styleId="CommentSubjectChar">
    <w:name w:val="Comment Subject Char"/>
    <w:basedOn w:val="CommentTextChar"/>
    <w:link w:val="CommentSubject"/>
    <w:uiPriority w:val="99"/>
    <w:semiHidden/>
    <w:rsid w:val="00140888"/>
    <w:rPr>
      <w:b/>
      <w:bCs/>
      <w:sz w:val="20"/>
      <w:szCs w:val="20"/>
    </w:rPr>
  </w:style>
  <w:style w:type="paragraph" w:styleId="BalloonText">
    <w:name w:val="Balloon Text"/>
    <w:basedOn w:val="Normal"/>
    <w:link w:val="BalloonTextChar"/>
    <w:uiPriority w:val="99"/>
    <w:semiHidden/>
    <w:unhideWhenUsed/>
    <w:rsid w:val="00140888"/>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888"/>
    <w:rPr>
      <w:rFonts w:ascii="Segoe UI" w:hAnsi="Segoe UI" w:cs="Segoe UI"/>
      <w:sz w:val="18"/>
      <w:szCs w:val="18"/>
    </w:rPr>
  </w:style>
  <w:style w:type="paragraph" w:styleId="ListParagraph">
    <w:name w:val="List Paragraph"/>
    <w:basedOn w:val="Normal"/>
    <w:uiPriority w:val="99"/>
    <w:unhideWhenUsed/>
    <w:qFormat/>
    <w:rsid w:val="00AE6794"/>
    <w:pPr>
      <w:ind w:left="720"/>
      <w:contextualSpacing/>
    </w:pPr>
  </w:style>
  <w:style w:type="paragraph" w:styleId="NormalWeb">
    <w:name w:val="Normal (Web)"/>
    <w:basedOn w:val="Normal"/>
    <w:uiPriority w:val="99"/>
    <w:unhideWhenUsed/>
    <w:rsid w:val="004C33A2"/>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30749">
      <w:bodyDiv w:val="1"/>
      <w:marLeft w:val="0"/>
      <w:marRight w:val="0"/>
      <w:marTop w:val="0"/>
      <w:marBottom w:val="0"/>
      <w:divBdr>
        <w:top w:val="none" w:sz="0" w:space="0" w:color="auto"/>
        <w:left w:val="none" w:sz="0" w:space="0" w:color="auto"/>
        <w:bottom w:val="none" w:sz="0" w:space="0" w:color="auto"/>
        <w:right w:val="none" w:sz="0" w:space="0" w:color="auto"/>
      </w:divBdr>
    </w:div>
    <w:div w:id="30348714">
      <w:bodyDiv w:val="1"/>
      <w:marLeft w:val="0"/>
      <w:marRight w:val="0"/>
      <w:marTop w:val="0"/>
      <w:marBottom w:val="0"/>
      <w:divBdr>
        <w:top w:val="none" w:sz="0" w:space="0" w:color="auto"/>
        <w:left w:val="none" w:sz="0" w:space="0" w:color="auto"/>
        <w:bottom w:val="none" w:sz="0" w:space="0" w:color="auto"/>
        <w:right w:val="none" w:sz="0" w:space="0" w:color="auto"/>
      </w:divBdr>
    </w:div>
    <w:div w:id="67653478">
      <w:bodyDiv w:val="1"/>
      <w:marLeft w:val="0"/>
      <w:marRight w:val="0"/>
      <w:marTop w:val="0"/>
      <w:marBottom w:val="0"/>
      <w:divBdr>
        <w:top w:val="none" w:sz="0" w:space="0" w:color="auto"/>
        <w:left w:val="none" w:sz="0" w:space="0" w:color="auto"/>
        <w:bottom w:val="none" w:sz="0" w:space="0" w:color="auto"/>
        <w:right w:val="none" w:sz="0" w:space="0" w:color="auto"/>
      </w:divBdr>
    </w:div>
    <w:div w:id="80103025">
      <w:bodyDiv w:val="1"/>
      <w:marLeft w:val="0"/>
      <w:marRight w:val="0"/>
      <w:marTop w:val="0"/>
      <w:marBottom w:val="0"/>
      <w:divBdr>
        <w:top w:val="none" w:sz="0" w:space="0" w:color="auto"/>
        <w:left w:val="none" w:sz="0" w:space="0" w:color="auto"/>
        <w:bottom w:val="none" w:sz="0" w:space="0" w:color="auto"/>
        <w:right w:val="none" w:sz="0" w:space="0" w:color="auto"/>
      </w:divBdr>
    </w:div>
    <w:div w:id="154227714">
      <w:bodyDiv w:val="1"/>
      <w:marLeft w:val="0"/>
      <w:marRight w:val="0"/>
      <w:marTop w:val="0"/>
      <w:marBottom w:val="0"/>
      <w:divBdr>
        <w:top w:val="none" w:sz="0" w:space="0" w:color="auto"/>
        <w:left w:val="none" w:sz="0" w:space="0" w:color="auto"/>
        <w:bottom w:val="none" w:sz="0" w:space="0" w:color="auto"/>
        <w:right w:val="none" w:sz="0" w:space="0" w:color="auto"/>
      </w:divBdr>
    </w:div>
    <w:div w:id="386805147">
      <w:bodyDiv w:val="1"/>
      <w:marLeft w:val="0"/>
      <w:marRight w:val="0"/>
      <w:marTop w:val="0"/>
      <w:marBottom w:val="0"/>
      <w:divBdr>
        <w:top w:val="none" w:sz="0" w:space="0" w:color="auto"/>
        <w:left w:val="none" w:sz="0" w:space="0" w:color="auto"/>
        <w:bottom w:val="none" w:sz="0" w:space="0" w:color="auto"/>
        <w:right w:val="none" w:sz="0" w:space="0" w:color="auto"/>
      </w:divBdr>
    </w:div>
    <w:div w:id="447628611">
      <w:bodyDiv w:val="1"/>
      <w:marLeft w:val="0"/>
      <w:marRight w:val="0"/>
      <w:marTop w:val="0"/>
      <w:marBottom w:val="0"/>
      <w:divBdr>
        <w:top w:val="none" w:sz="0" w:space="0" w:color="auto"/>
        <w:left w:val="none" w:sz="0" w:space="0" w:color="auto"/>
        <w:bottom w:val="none" w:sz="0" w:space="0" w:color="auto"/>
        <w:right w:val="none" w:sz="0" w:space="0" w:color="auto"/>
      </w:divBdr>
    </w:div>
    <w:div w:id="557202634">
      <w:bodyDiv w:val="1"/>
      <w:marLeft w:val="0"/>
      <w:marRight w:val="0"/>
      <w:marTop w:val="0"/>
      <w:marBottom w:val="0"/>
      <w:divBdr>
        <w:top w:val="none" w:sz="0" w:space="0" w:color="auto"/>
        <w:left w:val="none" w:sz="0" w:space="0" w:color="auto"/>
        <w:bottom w:val="none" w:sz="0" w:space="0" w:color="auto"/>
        <w:right w:val="none" w:sz="0" w:space="0" w:color="auto"/>
      </w:divBdr>
    </w:div>
    <w:div w:id="604920064">
      <w:bodyDiv w:val="1"/>
      <w:marLeft w:val="0"/>
      <w:marRight w:val="0"/>
      <w:marTop w:val="0"/>
      <w:marBottom w:val="0"/>
      <w:divBdr>
        <w:top w:val="none" w:sz="0" w:space="0" w:color="auto"/>
        <w:left w:val="none" w:sz="0" w:space="0" w:color="auto"/>
        <w:bottom w:val="none" w:sz="0" w:space="0" w:color="auto"/>
        <w:right w:val="none" w:sz="0" w:space="0" w:color="auto"/>
      </w:divBdr>
    </w:div>
    <w:div w:id="613246712">
      <w:bodyDiv w:val="1"/>
      <w:marLeft w:val="0"/>
      <w:marRight w:val="0"/>
      <w:marTop w:val="0"/>
      <w:marBottom w:val="0"/>
      <w:divBdr>
        <w:top w:val="none" w:sz="0" w:space="0" w:color="auto"/>
        <w:left w:val="none" w:sz="0" w:space="0" w:color="auto"/>
        <w:bottom w:val="none" w:sz="0" w:space="0" w:color="auto"/>
        <w:right w:val="none" w:sz="0" w:space="0" w:color="auto"/>
      </w:divBdr>
    </w:div>
    <w:div w:id="618416214">
      <w:bodyDiv w:val="1"/>
      <w:marLeft w:val="0"/>
      <w:marRight w:val="0"/>
      <w:marTop w:val="0"/>
      <w:marBottom w:val="0"/>
      <w:divBdr>
        <w:top w:val="none" w:sz="0" w:space="0" w:color="auto"/>
        <w:left w:val="none" w:sz="0" w:space="0" w:color="auto"/>
        <w:bottom w:val="none" w:sz="0" w:space="0" w:color="auto"/>
        <w:right w:val="none" w:sz="0" w:space="0" w:color="auto"/>
      </w:divBdr>
    </w:div>
    <w:div w:id="827139521">
      <w:bodyDiv w:val="1"/>
      <w:marLeft w:val="0"/>
      <w:marRight w:val="0"/>
      <w:marTop w:val="0"/>
      <w:marBottom w:val="0"/>
      <w:divBdr>
        <w:top w:val="none" w:sz="0" w:space="0" w:color="auto"/>
        <w:left w:val="none" w:sz="0" w:space="0" w:color="auto"/>
        <w:bottom w:val="none" w:sz="0" w:space="0" w:color="auto"/>
        <w:right w:val="none" w:sz="0" w:space="0" w:color="auto"/>
      </w:divBdr>
    </w:div>
    <w:div w:id="838883221">
      <w:bodyDiv w:val="1"/>
      <w:marLeft w:val="0"/>
      <w:marRight w:val="0"/>
      <w:marTop w:val="0"/>
      <w:marBottom w:val="0"/>
      <w:divBdr>
        <w:top w:val="none" w:sz="0" w:space="0" w:color="auto"/>
        <w:left w:val="none" w:sz="0" w:space="0" w:color="auto"/>
        <w:bottom w:val="none" w:sz="0" w:space="0" w:color="auto"/>
        <w:right w:val="none" w:sz="0" w:space="0" w:color="auto"/>
      </w:divBdr>
    </w:div>
    <w:div w:id="881747123">
      <w:bodyDiv w:val="1"/>
      <w:marLeft w:val="0"/>
      <w:marRight w:val="0"/>
      <w:marTop w:val="0"/>
      <w:marBottom w:val="0"/>
      <w:divBdr>
        <w:top w:val="none" w:sz="0" w:space="0" w:color="auto"/>
        <w:left w:val="none" w:sz="0" w:space="0" w:color="auto"/>
        <w:bottom w:val="none" w:sz="0" w:space="0" w:color="auto"/>
        <w:right w:val="none" w:sz="0" w:space="0" w:color="auto"/>
      </w:divBdr>
    </w:div>
    <w:div w:id="895506231">
      <w:bodyDiv w:val="1"/>
      <w:marLeft w:val="0"/>
      <w:marRight w:val="0"/>
      <w:marTop w:val="0"/>
      <w:marBottom w:val="0"/>
      <w:divBdr>
        <w:top w:val="none" w:sz="0" w:space="0" w:color="auto"/>
        <w:left w:val="none" w:sz="0" w:space="0" w:color="auto"/>
        <w:bottom w:val="none" w:sz="0" w:space="0" w:color="auto"/>
        <w:right w:val="none" w:sz="0" w:space="0" w:color="auto"/>
      </w:divBdr>
    </w:div>
    <w:div w:id="896550508">
      <w:bodyDiv w:val="1"/>
      <w:marLeft w:val="0"/>
      <w:marRight w:val="0"/>
      <w:marTop w:val="0"/>
      <w:marBottom w:val="0"/>
      <w:divBdr>
        <w:top w:val="none" w:sz="0" w:space="0" w:color="auto"/>
        <w:left w:val="none" w:sz="0" w:space="0" w:color="auto"/>
        <w:bottom w:val="none" w:sz="0" w:space="0" w:color="auto"/>
        <w:right w:val="none" w:sz="0" w:space="0" w:color="auto"/>
      </w:divBdr>
    </w:div>
    <w:div w:id="1041638081">
      <w:bodyDiv w:val="1"/>
      <w:marLeft w:val="0"/>
      <w:marRight w:val="0"/>
      <w:marTop w:val="0"/>
      <w:marBottom w:val="0"/>
      <w:divBdr>
        <w:top w:val="none" w:sz="0" w:space="0" w:color="auto"/>
        <w:left w:val="none" w:sz="0" w:space="0" w:color="auto"/>
        <w:bottom w:val="none" w:sz="0" w:space="0" w:color="auto"/>
        <w:right w:val="none" w:sz="0" w:space="0" w:color="auto"/>
      </w:divBdr>
    </w:div>
    <w:div w:id="1058893576">
      <w:bodyDiv w:val="1"/>
      <w:marLeft w:val="0"/>
      <w:marRight w:val="0"/>
      <w:marTop w:val="0"/>
      <w:marBottom w:val="0"/>
      <w:divBdr>
        <w:top w:val="none" w:sz="0" w:space="0" w:color="auto"/>
        <w:left w:val="none" w:sz="0" w:space="0" w:color="auto"/>
        <w:bottom w:val="none" w:sz="0" w:space="0" w:color="auto"/>
        <w:right w:val="none" w:sz="0" w:space="0" w:color="auto"/>
      </w:divBdr>
    </w:div>
    <w:div w:id="1144854624">
      <w:bodyDiv w:val="1"/>
      <w:marLeft w:val="0"/>
      <w:marRight w:val="0"/>
      <w:marTop w:val="0"/>
      <w:marBottom w:val="0"/>
      <w:divBdr>
        <w:top w:val="none" w:sz="0" w:space="0" w:color="auto"/>
        <w:left w:val="none" w:sz="0" w:space="0" w:color="auto"/>
        <w:bottom w:val="none" w:sz="0" w:space="0" w:color="auto"/>
        <w:right w:val="none" w:sz="0" w:space="0" w:color="auto"/>
      </w:divBdr>
    </w:div>
    <w:div w:id="1164512068">
      <w:bodyDiv w:val="1"/>
      <w:marLeft w:val="0"/>
      <w:marRight w:val="0"/>
      <w:marTop w:val="0"/>
      <w:marBottom w:val="0"/>
      <w:divBdr>
        <w:top w:val="none" w:sz="0" w:space="0" w:color="auto"/>
        <w:left w:val="none" w:sz="0" w:space="0" w:color="auto"/>
        <w:bottom w:val="none" w:sz="0" w:space="0" w:color="auto"/>
        <w:right w:val="none" w:sz="0" w:space="0" w:color="auto"/>
      </w:divBdr>
    </w:div>
    <w:div w:id="1228763849">
      <w:bodyDiv w:val="1"/>
      <w:marLeft w:val="0"/>
      <w:marRight w:val="0"/>
      <w:marTop w:val="0"/>
      <w:marBottom w:val="0"/>
      <w:divBdr>
        <w:top w:val="none" w:sz="0" w:space="0" w:color="auto"/>
        <w:left w:val="none" w:sz="0" w:space="0" w:color="auto"/>
        <w:bottom w:val="none" w:sz="0" w:space="0" w:color="auto"/>
        <w:right w:val="none" w:sz="0" w:space="0" w:color="auto"/>
      </w:divBdr>
    </w:div>
    <w:div w:id="1250039324">
      <w:bodyDiv w:val="1"/>
      <w:marLeft w:val="0"/>
      <w:marRight w:val="0"/>
      <w:marTop w:val="0"/>
      <w:marBottom w:val="0"/>
      <w:divBdr>
        <w:top w:val="none" w:sz="0" w:space="0" w:color="auto"/>
        <w:left w:val="none" w:sz="0" w:space="0" w:color="auto"/>
        <w:bottom w:val="none" w:sz="0" w:space="0" w:color="auto"/>
        <w:right w:val="none" w:sz="0" w:space="0" w:color="auto"/>
      </w:divBdr>
    </w:div>
    <w:div w:id="1408965677">
      <w:bodyDiv w:val="1"/>
      <w:marLeft w:val="0"/>
      <w:marRight w:val="0"/>
      <w:marTop w:val="0"/>
      <w:marBottom w:val="0"/>
      <w:divBdr>
        <w:top w:val="none" w:sz="0" w:space="0" w:color="auto"/>
        <w:left w:val="none" w:sz="0" w:space="0" w:color="auto"/>
        <w:bottom w:val="none" w:sz="0" w:space="0" w:color="auto"/>
        <w:right w:val="none" w:sz="0" w:space="0" w:color="auto"/>
      </w:divBdr>
    </w:div>
    <w:div w:id="1531144308">
      <w:bodyDiv w:val="1"/>
      <w:marLeft w:val="0"/>
      <w:marRight w:val="0"/>
      <w:marTop w:val="0"/>
      <w:marBottom w:val="0"/>
      <w:divBdr>
        <w:top w:val="none" w:sz="0" w:space="0" w:color="auto"/>
        <w:left w:val="none" w:sz="0" w:space="0" w:color="auto"/>
        <w:bottom w:val="none" w:sz="0" w:space="0" w:color="auto"/>
        <w:right w:val="none" w:sz="0" w:space="0" w:color="auto"/>
      </w:divBdr>
    </w:div>
    <w:div w:id="1578706794">
      <w:bodyDiv w:val="1"/>
      <w:marLeft w:val="0"/>
      <w:marRight w:val="0"/>
      <w:marTop w:val="0"/>
      <w:marBottom w:val="0"/>
      <w:divBdr>
        <w:top w:val="none" w:sz="0" w:space="0" w:color="auto"/>
        <w:left w:val="none" w:sz="0" w:space="0" w:color="auto"/>
        <w:bottom w:val="none" w:sz="0" w:space="0" w:color="auto"/>
        <w:right w:val="none" w:sz="0" w:space="0" w:color="auto"/>
      </w:divBdr>
    </w:div>
    <w:div w:id="1710883085">
      <w:bodyDiv w:val="1"/>
      <w:marLeft w:val="0"/>
      <w:marRight w:val="0"/>
      <w:marTop w:val="0"/>
      <w:marBottom w:val="0"/>
      <w:divBdr>
        <w:top w:val="none" w:sz="0" w:space="0" w:color="auto"/>
        <w:left w:val="none" w:sz="0" w:space="0" w:color="auto"/>
        <w:bottom w:val="none" w:sz="0" w:space="0" w:color="auto"/>
        <w:right w:val="none" w:sz="0" w:space="0" w:color="auto"/>
      </w:divBdr>
    </w:div>
    <w:div w:id="1720469044">
      <w:bodyDiv w:val="1"/>
      <w:marLeft w:val="0"/>
      <w:marRight w:val="0"/>
      <w:marTop w:val="0"/>
      <w:marBottom w:val="0"/>
      <w:divBdr>
        <w:top w:val="none" w:sz="0" w:space="0" w:color="auto"/>
        <w:left w:val="none" w:sz="0" w:space="0" w:color="auto"/>
        <w:bottom w:val="none" w:sz="0" w:space="0" w:color="auto"/>
        <w:right w:val="none" w:sz="0" w:space="0" w:color="auto"/>
      </w:divBdr>
    </w:div>
    <w:div w:id="1725130382">
      <w:bodyDiv w:val="1"/>
      <w:marLeft w:val="0"/>
      <w:marRight w:val="0"/>
      <w:marTop w:val="0"/>
      <w:marBottom w:val="0"/>
      <w:divBdr>
        <w:top w:val="none" w:sz="0" w:space="0" w:color="auto"/>
        <w:left w:val="none" w:sz="0" w:space="0" w:color="auto"/>
        <w:bottom w:val="none" w:sz="0" w:space="0" w:color="auto"/>
        <w:right w:val="none" w:sz="0" w:space="0" w:color="auto"/>
      </w:divBdr>
    </w:div>
    <w:div w:id="1732119999">
      <w:bodyDiv w:val="1"/>
      <w:marLeft w:val="0"/>
      <w:marRight w:val="0"/>
      <w:marTop w:val="0"/>
      <w:marBottom w:val="0"/>
      <w:divBdr>
        <w:top w:val="none" w:sz="0" w:space="0" w:color="auto"/>
        <w:left w:val="none" w:sz="0" w:space="0" w:color="auto"/>
        <w:bottom w:val="none" w:sz="0" w:space="0" w:color="auto"/>
        <w:right w:val="none" w:sz="0" w:space="0" w:color="auto"/>
      </w:divBdr>
    </w:div>
    <w:div w:id="1851485354">
      <w:bodyDiv w:val="1"/>
      <w:marLeft w:val="0"/>
      <w:marRight w:val="0"/>
      <w:marTop w:val="0"/>
      <w:marBottom w:val="0"/>
      <w:divBdr>
        <w:top w:val="none" w:sz="0" w:space="0" w:color="auto"/>
        <w:left w:val="none" w:sz="0" w:space="0" w:color="auto"/>
        <w:bottom w:val="none" w:sz="0" w:space="0" w:color="auto"/>
        <w:right w:val="none" w:sz="0" w:space="0" w:color="auto"/>
      </w:divBdr>
    </w:div>
    <w:div w:id="1884753657">
      <w:bodyDiv w:val="1"/>
      <w:marLeft w:val="0"/>
      <w:marRight w:val="0"/>
      <w:marTop w:val="0"/>
      <w:marBottom w:val="0"/>
      <w:divBdr>
        <w:top w:val="none" w:sz="0" w:space="0" w:color="auto"/>
        <w:left w:val="none" w:sz="0" w:space="0" w:color="auto"/>
        <w:bottom w:val="none" w:sz="0" w:space="0" w:color="auto"/>
        <w:right w:val="none" w:sz="0" w:space="0" w:color="auto"/>
      </w:divBdr>
    </w:div>
    <w:div w:id="1921015265">
      <w:bodyDiv w:val="1"/>
      <w:marLeft w:val="0"/>
      <w:marRight w:val="0"/>
      <w:marTop w:val="0"/>
      <w:marBottom w:val="0"/>
      <w:divBdr>
        <w:top w:val="none" w:sz="0" w:space="0" w:color="auto"/>
        <w:left w:val="none" w:sz="0" w:space="0" w:color="auto"/>
        <w:bottom w:val="none" w:sz="0" w:space="0" w:color="auto"/>
        <w:right w:val="none" w:sz="0" w:space="0" w:color="auto"/>
      </w:divBdr>
    </w:div>
    <w:div w:id="1976793395">
      <w:bodyDiv w:val="1"/>
      <w:marLeft w:val="0"/>
      <w:marRight w:val="0"/>
      <w:marTop w:val="0"/>
      <w:marBottom w:val="0"/>
      <w:divBdr>
        <w:top w:val="none" w:sz="0" w:space="0" w:color="auto"/>
        <w:left w:val="none" w:sz="0" w:space="0" w:color="auto"/>
        <w:bottom w:val="none" w:sz="0" w:space="0" w:color="auto"/>
        <w:right w:val="none" w:sz="0" w:space="0" w:color="auto"/>
      </w:divBdr>
    </w:div>
    <w:div w:id="1986858191">
      <w:bodyDiv w:val="1"/>
      <w:marLeft w:val="0"/>
      <w:marRight w:val="0"/>
      <w:marTop w:val="0"/>
      <w:marBottom w:val="0"/>
      <w:divBdr>
        <w:top w:val="none" w:sz="0" w:space="0" w:color="auto"/>
        <w:left w:val="none" w:sz="0" w:space="0" w:color="auto"/>
        <w:bottom w:val="none" w:sz="0" w:space="0" w:color="auto"/>
        <w:right w:val="none" w:sz="0" w:space="0" w:color="auto"/>
      </w:divBdr>
    </w:div>
    <w:div w:id="1994874569">
      <w:bodyDiv w:val="1"/>
      <w:marLeft w:val="0"/>
      <w:marRight w:val="0"/>
      <w:marTop w:val="0"/>
      <w:marBottom w:val="0"/>
      <w:divBdr>
        <w:top w:val="none" w:sz="0" w:space="0" w:color="auto"/>
        <w:left w:val="none" w:sz="0" w:space="0" w:color="auto"/>
        <w:bottom w:val="none" w:sz="0" w:space="0" w:color="auto"/>
        <w:right w:val="none" w:sz="0" w:space="0" w:color="auto"/>
      </w:divBdr>
    </w:div>
    <w:div w:id="208563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ire.rennie@concentrix.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60363BC4B89498E8101174C1EC66D48"/>
        <w:category>
          <w:name w:val="General"/>
          <w:gallery w:val="placeholder"/>
        </w:category>
        <w:types>
          <w:type w:val="bbPlcHdr"/>
        </w:types>
        <w:behaviors>
          <w:behavior w:val="content"/>
        </w:behaviors>
        <w:guid w:val="{006E3E8C-25B6-4ABC-AD35-3E83ACE04EF2}"/>
      </w:docPartPr>
      <w:docPartBody>
        <w:p w:rsidR="004F4844" w:rsidRDefault="001D26E9">
          <w:pPr>
            <w:pStyle w:val="260363BC4B89498E8101174C1EC66D48"/>
          </w:pPr>
          <w:r w:rsidRPr="007F2826">
            <w:rPr>
              <w:rStyle w:val="PlaceholderText"/>
            </w:rPr>
            <w:t>Choose an item.</w:t>
          </w:r>
        </w:p>
      </w:docPartBody>
    </w:docPart>
    <w:docPart>
      <w:docPartPr>
        <w:name w:val="3A0205048C6341B0A81991340119073B"/>
        <w:category>
          <w:name w:val="General"/>
          <w:gallery w:val="placeholder"/>
        </w:category>
        <w:types>
          <w:type w:val="bbPlcHdr"/>
        </w:types>
        <w:behaviors>
          <w:behavior w:val="content"/>
        </w:behaviors>
        <w:guid w:val="{C694BA49-70CB-4D8D-9462-1951622445F5}"/>
      </w:docPartPr>
      <w:docPartBody>
        <w:p w:rsidR="004F4844" w:rsidRDefault="001D26E9">
          <w:pPr>
            <w:pStyle w:val="3A0205048C6341B0A81991340119073B"/>
          </w:pPr>
          <w:r w:rsidRPr="00EC51DD">
            <w:rPr>
              <w:rStyle w:val="PlaceholderText"/>
            </w:rPr>
            <w:t>[Title]</w:t>
          </w:r>
        </w:p>
      </w:docPartBody>
    </w:docPart>
    <w:docPart>
      <w:docPartPr>
        <w:name w:val="DB8D6955EB8744F197CF8E8D65EA4941"/>
        <w:category>
          <w:name w:val="General"/>
          <w:gallery w:val="placeholder"/>
        </w:category>
        <w:types>
          <w:type w:val="bbPlcHdr"/>
        </w:types>
        <w:behaviors>
          <w:behavior w:val="content"/>
        </w:behaviors>
        <w:guid w:val="{D9351F96-CCEB-4694-B570-2B89774048AB}"/>
      </w:docPartPr>
      <w:docPartBody>
        <w:p w:rsidR="00B55709" w:rsidRDefault="005942C8" w:rsidP="005942C8">
          <w:pPr>
            <w:pStyle w:val="DB8D6955EB8744F197CF8E8D65EA4941"/>
          </w:pPr>
          <w:r>
            <w:t xml:space="preserve">[enterr </w:t>
          </w:r>
          <w:r>
            <w:rPr>
              <w:rStyle w:val="PlaceholderText"/>
              <w:color w:val="000000" w:themeColor="text1"/>
            </w:rPr>
            <w:t xml:space="preserve">meeting </w:t>
          </w:r>
          <w:r w:rsidRPr="00F4153E">
            <w:rPr>
              <w:rStyle w:val="PlaceholderText"/>
              <w:color w:val="000000" w:themeColor="text1"/>
            </w:rPr>
            <w:t>date</w:t>
          </w:r>
          <w:r>
            <w:rPr>
              <w:rStyle w:val="PlaceholderText"/>
              <w:color w:val="000000" w:themeColor="text1"/>
            </w:rPr>
            <w:t>]</w:t>
          </w:r>
        </w:p>
      </w:docPartBody>
    </w:docPart>
    <w:docPart>
      <w:docPartPr>
        <w:name w:val="2BAA778BD54D4F56BC8A4A8F01BF2626"/>
        <w:category>
          <w:name w:val="General"/>
          <w:gallery w:val="placeholder"/>
        </w:category>
        <w:types>
          <w:type w:val="bbPlcHdr"/>
        </w:types>
        <w:behaviors>
          <w:behavior w:val="content"/>
        </w:behaviors>
        <w:guid w:val="{2A781EC1-DE74-412F-8F54-8C21096A2A67}"/>
      </w:docPartPr>
      <w:docPartBody>
        <w:p w:rsidR="009137CA" w:rsidRDefault="009137CA" w:rsidP="009137CA">
          <w:pPr>
            <w:pStyle w:val="2BAA778BD54D4F56BC8A4A8F01BF2626"/>
          </w:pPr>
          <w:r>
            <w:t>[Select action item due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6E9"/>
    <w:rsid w:val="001D26E9"/>
    <w:rsid w:val="00292C38"/>
    <w:rsid w:val="00392BE3"/>
    <w:rsid w:val="00407B76"/>
    <w:rsid w:val="004F4844"/>
    <w:rsid w:val="005942C8"/>
    <w:rsid w:val="00724A3F"/>
    <w:rsid w:val="009137CA"/>
    <w:rsid w:val="00AB6001"/>
    <w:rsid w:val="00B55709"/>
    <w:rsid w:val="00BA7741"/>
    <w:rsid w:val="00CA33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42C8"/>
    <w:rPr>
      <w:color w:val="808080"/>
    </w:rPr>
  </w:style>
  <w:style w:type="paragraph" w:customStyle="1" w:styleId="260363BC4B89498E8101174C1EC66D48">
    <w:name w:val="260363BC4B89498E8101174C1EC66D48"/>
  </w:style>
  <w:style w:type="paragraph" w:customStyle="1" w:styleId="3A0205048C6341B0A81991340119073B">
    <w:name w:val="3A0205048C6341B0A81991340119073B"/>
  </w:style>
  <w:style w:type="paragraph" w:styleId="Subtitle">
    <w:name w:val="Subtitle"/>
    <w:basedOn w:val="Normal"/>
    <w:next w:val="Normal"/>
    <w:link w:val="SubtitleChar"/>
    <w:uiPriority w:val="18"/>
    <w:qFormat/>
    <w:pPr>
      <w:numPr>
        <w:ilvl w:val="1"/>
      </w:numPr>
      <w:tabs>
        <w:tab w:val="left" w:pos="6045"/>
      </w:tabs>
      <w:suppressAutoHyphens/>
      <w:spacing w:before="240" w:line="240" w:lineRule="auto"/>
    </w:pPr>
    <w:rPr>
      <w:rFonts w:asciiTheme="majorHAnsi" w:hAnsiTheme="majorHAnsi"/>
      <w:color w:val="337B7E"/>
      <w:sz w:val="44"/>
      <w:lang w:eastAsia="en-US"/>
    </w:rPr>
  </w:style>
  <w:style w:type="character" w:customStyle="1" w:styleId="SubtitleChar">
    <w:name w:val="Subtitle Char"/>
    <w:basedOn w:val="DefaultParagraphFont"/>
    <w:link w:val="Subtitle"/>
    <w:uiPriority w:val="18"/>
    <w:rPr>
      <w:rFonts w:asciiTheme="majorHAnsi" w:hAnsiTheme="majorHAnsi"/>
      <w:color w:val="337B7E"/>
      <w:sz w:val="44"/>
      <w:lang w:eastAsia="en-US"/>
    </w:rPr>
  </w:style>
  <w:style w:type="paragraph" w:customStyle="1" w:styleId="E11DA86B9DC24AF496C1ADA23CDF32EA">
    <w:name w:val="E11DA86B9DC24AF496C1ADA23CDF32EA"/>
  </w:style>
  <w:style w:type="paragraph" w:customStyle="1" w:styleId="43621C0439E143F1BF3AB03DF37AB0B2">
    <w:name w:val="43621C0439E143F1BF3AB03DF37AB0B2"/>
  </w:style>
  <w:style w:type="paragraph" w:customStyle="1" w:styleId="390E7B247A9C48CB830814241B06E502">
    <w:name w:val="390E7B247A9C48CB830814241B06E502"/>
  </w:style>
  <w:style w:type="paragraph" w:customStyle="1" w:styleId="280C07D3FC2A452FAE430D90199CF1CE">
    <w:name w:val="280C07D3FC2A452FAE430D90199CF1CE"/>
  </w:style>
  <w:style w:type="paragraph" w:customStyle="1" w:styleId="02B527ED26944AB2B9DD51C0A8C438D0">
    <w:name w:val="02B527ED26944AB2B9DD51C0A8C438D0"/>
  </w:style>
  <w:style w:type="paragraph" w:customStyle="1" w:styleId="72CA55820C7B4F30AEBB6F7E1872D45E">
    <w:name w:val="72CA55820C7B4F30AEBB6F7E1872D45E"/>
  </w:style>
  <w:style w:type="paragraph" w:customStyle="1" w:styleId="D519DAF4EC024D43A251EA1D1F4757D6">
    <w:name w:val="D519DAF4EC024D43A251EA1D1F4757D6"/>
  </w:style>
  <w:style w:type="paragraph" w:customStyle="1" w:styleId="9D085DE151B743DA877B7209E6A13B99">
    <w:name w:val="9D085DE151B743DA877B7209E6A13B99"/>
  </w:style>
  <w:style w:type="paragraph" w:customStyle="1" w:styleId="06AE13E8E2634961B3035DE3EC2E6F88">
    <w:name w:val="06AE13E8E2634961B3035DE3EC2E6F88"/>
  </w:style>
  <w:style w:type="paragraph" w:customStyle="1" w:styleId="3228D1AF1DC7469CB9F10442B2071550">
    <w:name w:val="3228D1AF1DC7469CB9F10442B2071550"/>
  </w:style>
  <w:style w:type="paragraph" w:customStyle="1" w:styleId="38AC6F6977C94F6D95DE0A31C521065A">
    <w:name w:val="38AC6F6977C94F6D95DE0A31C521065A"/>
  </w:style>
  <w:style w:type="paragraph" w:customStyle="1" w:styleId="3668AF7573AE43ED8CA1A7B2EB442B7C">
    <w:name w:val="3668AF7573AE43ED8CA1A7B2EB442B7C"/>
  </w:style>
  <w:style w:type="paragraph" w:customStyle="1" w:styleId="68AACF9B5A2549918C7893AD97EB74E7">
    <w:name w:val="68AACF9B5A2549918C7893AD97EB74E7"/>
  </w:style>
  <w:style w:type="paragraph" w:customStyle="1" w:styleId="42460D7CAA0E44C3BE5CFFC53F514D5C">
    <w:name w:val="42460D7CAA0E44C3BE5CFFC53F514D5C"/>
  </w:style>
  <w:style w:type="paragraph" w:customStyle="1" w:styleId="7A2D6016B053431D9DA1EE691B743A41">
    <w:name w:val="7A2D6016B053431D9DA1EE691B743A41"/>
  </w:style>
  <w:style w:type="paragraph" w:customStyle="1" w:styleId="76D4E2AD71114708B143566556663B5F">
    <w:name w:val="76D4E2AD71114708B143566556663B5F"/>
  </w:style>
  <w:style w:type="paragraph" w:customStyle="1" w:styleId="7C09F763A78A4E72834A7D74176F4920">
    <w:name w:val="7C09F763A78A4E72834A7D74176F4920"/>
  </w:style>
  <w:style w:type="paragraph" w:customStyle="1" w:styleId="B6232083B58941879BD7F93C272B0213">
    <w:name w:val="B6232083B58941879BD7F93C272B0213"/>
  </w:style>
  <w:style w:type="paragraph" w:customStyle="1" w:styleId="A7A65652EB9F4BD68430CB93F7B95467">
    <w:name w:val="A7A65652EB9F4BD68430CB93F7B95467"/>
  </w:style>
  <w:style w:type="paragraph" w:customStyle="1" w:styleId="3D729EDF7FFD4BF1BC12E3FC68B09BFA">
    <w:name w:val="3D729EDF7FFD4BF1BC12E3FC68B09BFA"/>
  </w:style>
  <w:style w:type="paragraph" w:customStyle="1" w:styleId="75052C658C814A1FB4A66EE4594F54D2">
    <w:name w:val="75052C658C814A1FB4A66EE4594F54D2"/>
  </w:style>
  <w:style w:type="paragraph" w:customStyle="1" w:styleId="A49C3F9A62B24B2D9BA2FA91F7614537">
    <w:name w:val="A49C3F9A62B24B2D9BA2FA91F7614537"/>
  </w:style>
  <w:style w:type="paragraph" w:customStyle="1" w:styleId="EAB9F7E6CA3E440DA6071EF2F32AC9C1">
    <w:name w:val="EAB9F7E6CA3E440DA6071EF2F32AC9C1"/>
  </w:style>
  <w:style w:type="paragraph" w:customStyle="1" w:styleId="DFEC65A428DB4E3283DE5E03F734F43E">
    <w:name w:val="DFEC65A428DB4E3283DE5E03F734F43E"/>
  </w:style>
  <w:style w:type="paragraph" w:customStyle="1" w:styleId="26054F8FBC5B41DEB92F1EB0150015C2">
    <w:name w:val="26054F8FBC5B41DEB92F1EB0150015C2"/>
  </w:style>
  <w:style w:type="paragraph" w:customStyle="1" w:styleId="FD51C2EAE4634158A1CD556782CD61DC">
    <w:name w:val="FD51C2EAE4634158A1CD556782CD61DC"/>
  </w:style>
  <w:style w:type="paragraph" w:customStyle="1" w:styleId="EDF555A2EADF4B81810A411404D9EF7D">
    <w:name w:val="EDF555A2EADF4B81810A411404D9EF7D"/>
  </w:style>
  <w:style w:type="paragraph" w:customStyle="1" w:styleId="EF24CF0ED9D24F9C88FF30D74908A32C">
    <w:name w:val="EF24CF0ED9D24F9C88FF30D74908A32C"/>
  </w:style>
  <w:style w:type="paragraph" w:customStyle="1" w:styleId="7710B72CDB404EF894A0E39FE974FF5A">
    <w:name w:val="7710B72CDB404EF894A0E39FE974FF5A"/>
  </w:style>
  <w:style w:type="paragraph" w:customStyle="1" w:styleId="25C487452AFC471E8D10B3176E0E78D9">
    <w:name w:val="25C487452AFC471E8D10B3176E0E78D9"/>
  </w:style>
  <w:style w:type="paragraph" w:customStyle="1" w:styleId="1EF256EF43AF4DE2A6E8DE41610602A6">
    <w:name w:val="1EF256EF43AF4DE2A6E8DE41610602A6"/>
  </w:style>
  <w:style w:type="paragraph" w:customStyle="1" w:styleId="C7E4A09C684A4F5ABD86BC5FBB0093E2">
    <w:name w:val="C7E4A09C684A4F5ABD86BC5FBB0093E2"/>
  </w:style>
  <w:style w:type="paragraph" w:customStyle="1" w:styleId="80361DBDE9634525B0D6D64E36385DA4">
    <w:name w:val="80361DBDE9634525B0D6D64E36385DA4"/>
  </w:style>
  <w:style w:type="paragraph" w:customStyle="1" w:styleId="EFB32366EE554925A977D816246B47C2">
    <w:name w:val="EFB32366EE554925A977D816246B47C2"/>
  </w:style>
  <w:style w:type="paragraph" w:customStyle="1" w:styleId="3EAD5FC499964B85A321E310EC47CC33">
    <w:name w:val="3EAD5FC499964B85A321E310EC47CC33"/>
  </w:style>
  <w:style w:type="paragraph" w:customStyle="1" w:styleId="13C8FF7B6B0A428C9AD805455EC9019D">
    <w:name w:val="13C8FF7B6B0A428C9AD805455EC9019D"/>
    <w:rsid w:val="001D26E9"/>
  </w:style>
  <w:style w:type="paragraph" w:customStyle="1" w:styleId="21DFB026704C40C091156C8DE4B6D136">
    <w:name w:val="21DFB026704C40C091156C8DE4B6D136"/>
    <w:rsid w:val="00AB6001"/>
  </w:style>
  <w:style w:type="paragraph" w:customStyle="1" w:styleId="7DA537540AA44416A38A480411CFA3E8">
    <w:name w:val="7DA537540AA44416A38A480411CFA3E8"/>
    <w:rsid w:val="00AB6001"/>
  </w:style>
  <w:style w:type="paragraph" w:customStyle="1" w:styleId="ACC468D267044118BB657D685E4261D3">
    <w:name w:val="ACC468D267044118BB657D685E4261D3"/>
    <w:rsid w:val="005942C8"/>
  </w:style>
  <w:style w:type="paragraph" w:customStyle="1" w:styleId="DB8D6955EB8744F197CF8E8D65EA4941">
    <w:name w:val="DB8D6955EB8744F197CF8E8D65EA4941"/>
    <w:rsid w:val="005942C8"/>
  </w:style>
  <w:style w:type="paragraph" w:customStyle="1" w:styleId="35E449BC142B477FBE83D714E5D6C77C">
    <w:name w:val="35E449BC142B477FBE83D714E5D6C77C"/>
    <w:rsid w:val="005942C8"/>
  </w:style>
  <w:style w:type="paragraph" w:customStyle="1" w:styleId="9065203AFB664E398F3925734E322F67">
    <w:name w:val="9065203AFB664E398F3925734E322F67"/>
    <w:rsid w:val="005942C8"/>
  </w:style>
  <w:style w:type="paragraph" w:customStyle="1" w:styleId="2BAA778BD54D4F56BC8A4A8F01BF2626">
    <w:name w:val="2BAA778BD54D4F56BC8A4A8F01BF2626"/>
    <w:rsid w:val="009137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081E3E"/>
      </a:dk2>
      <a:lt2>
        <a:srgbClr val="E7E7E7"/>
      </a:lt2>
      <a:accent1>
        <a:srgbClr val="081E3E"/>
      </a:accent1>
      <a:accent2>
        <a:srgbClr val="347C7E"/>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2023-11-06T00:00:00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04C2ED6474624087625D5BC8BDA46B" ma:contentTypeVersion="9" ma:contentTypeDescription="Create a new document." ma:contentTypeScope="" ma:versionID="9b55e86ec32ddf62e867b6ff51eb1982">
  <xsd:schema xmlns:xsd="http://www.w3.org/2001/XMLSchema" xmlns:xs="http://www.w3.org/2001/XMLSchema" xmlns:p="http://schemas.microsoft.com/office/2006/metadata/properties" xmlns:ns2="b3b9b181-06e0-4268-af22-c6840c33967c" xmlns:ns3="40b89a2c-dbe8-4aa4-bd74-be5189addec4" targetNamespace="http://schemas.microsoft.com/office/2006/metadata/properties" ma:root="true" ma:fieldsID="59add822de70a2ee165fa5d5abf4bd24" ns2:_="" ns3:_="">
    <xsd:import namespace="b3b9b181-06e0-4268-af22-c6840c33967c"/>
    <xsd:import namespace="40b89a2c-dbe8-4aa4-bd74-be5189addec4"/>
    <xsd:element name="properties">
      <xsd:complexType>
        <xsd:sequence>
          <xsd:element name="documentManagement">
            <xsd:complexType>
              <xsd:all>
                <xsd:element ref="ns2:RecordNumber" minOccurs="0"/>
                <xsd:element ref="ns2:g7a2f445ab5e4aa2ad49ebf38fd81cc6" minOccurs="0"/>
                <xsd:element ref="ns2:TaxCatchAll" minOccurs="0"/>
                <xsd:element ref="ns2:TaxCatchAllLabel" minOccurs="0"/>
                <xsd:element ref="ns2:ne6d73d4a8b14472a6a14c195f235605" minOccurs="0"/>
                <xsd:element ref="ns2:Destroy Item46" minOccurs="0"/>
                <xsd:element ref="ns2:Justification for Destruction47" minOccurs="0"/>
                <xsd:element ref="ns2:Document_x0020_SP_x0020_Type" minOccurs="0"/>
                <xsd:element ref="ns2:SharedWithUsers" minOccurs="0"/>
                <xsd:element ref="ns2:SharedWithDetails" minOccurs="0"/>
                <xsd:element ref="ns3:Project_x0020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b9b181-06e0-4268-af22-c6840c33967c" elementFormDefault="qualified">
    <xsd:import namespace="http://schemas.microsoft.com/office/2006/documentManagement/types"/>
    <xsd:import namespace="http://schemas.microsoft.com/office/infopath/2007/PartnerControls"/>
    <xsd:element name="RecordNumber" ma:index="8" nillable="true" ma:displayName="Record Number" ma:internalName="RecordNumber">
      <xsd:simpleType>
        <xsd:restriction base="dms:Text"/>
      </xsd:simpleType>
    </xsd:element>
    <xsd:element name="g7a2f445ab5e4aa2ad49ebf38fd81cc6" ma:index="9" ma:taxonomy="true" ma:internalName="g7a2f445ab5e4aa2ad49ebf38fd81cc6" ma:taxonomyFieldName="Security_x0020_Classification" ma:displayName="Security Classification" ma:readOnly="false" ma:default="1;#OFFICIAL|66ee57a8-59d0-46bc-a5fc-78440ee0cf81" ma:fieldId="{07a2f445-ab5e-4aa2-ad49-ebf38fd81cc6}" ma:sspId="0483e4a5-f0f6-4ded-b0bb-00a90fd4cf8b" ma:termSetId="d697d180-c653-44a1-a6e2-69709aabde2a"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b652d38-8c68-4034-afbd-1c7523511a25}" ma:internalName="TaxCatchAll" ma:showField="CatchAllData"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b652d38-8c68-4034-afbd-1c7523511a25}" ma:internalName="TaxCatchAllLabel" ma:readOnly="true" ma:showField="CatchAllDataLabel" ma:web="b3b9b181-06e0-4268-af22-c6840c33967c">
      <xsd:complexType>
        <xsd:complexContent>
          <xsd:extension base="dms:MultiChoiceLookup">
            <xsd:sequence>
              <xsd:element name="Value" type="dms:Lookup" maxOccurs="unbounded" minOccurs="0" nillable="true"/>
            </xsd:sequence>
          </xsd:extension>
        </xsd:complexContent>
      </xsd:complexType>
    </xsd:element>
    <xsd:element name="ne6d73d4a8b14472a6a14c195f235605" ma:index="13" nillable="true" ma:taxonomy="true" ma:internalName="ne6d73d4a8b14472a6a14c195f235605" ma:taxonomyFieldName="Information_x0020_Management_x0020_Marker" ma:displayName="Information Management Marker" ma:default="" ma:fieldId="{7e6d73d4-a8b1-4472-a6a1-4c195f235605}" ma:sspId="0483e4a5-f0f6-4ded-b0bb-00a90fd4cf8b" ma:termSetId="44e0cffd-acf4-44de-87a1-d4e578541bbf" ma:anchorId="00000000-0000-0000-0000-000000000000" ma:open="false" ma:isKeyword="false">
      <xsd:complexType>
        <xsd:sequence>
          <xsd:element ref="pc:Terms" minOccurs="0" maxOccurs="1"/>
        </xsd:sequence>
      </xsd:complexType>
    </xsd:element>
    <xsd:element name="Destroy Item46" ma:index="15" nillable="true" ma:displayName="Destroy Item" ma:internalName="Destroy_x0020_Item46">
      <xsd:simpleType>
        <xsd:restriction base="dms:Boolean"/>
      </xsd:simpleType>
    </xsd:element>
    <xsd:element name="Justification for Destruction47" ma:index="16" nillable="true" ma:displayName="Justification for Destruction" ma:internalName="Justification_x0020_for_x0020_Destruction47">
      <xsd:simpleType>
        <xsd:restriction base="dms:Text"/>
      </xsd:simpleType>
    </xsd:element>
    <xsd:element name="Document_x0020_SP_x0020_Type" ma:index="17" nillable="true" ma:displayName="Document SP Type" ma:default="Document" ma:internalName="Document_x0020_SP_x0020_Type">
      <xsd:simpleType>
        <xsd:restriction base="dms:Text">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b89a2c-dbe8-4aa4-bd74-be5189addec4" elementFormDefault="qualified">
    <xsd:import namespace="http://schemas.microsoft.com/office/2006/documentManagement/types"/>
    <xsd:import namespace="http://schemas.microsoft.com/office/infopath/2007/PartnerControls"/>
    <xsd:element name="Project_x0020_activity" ma:index="21" nillable="true" ma:displayName="Project activity" ma:default="None" ma:description="Document types/phases of the project" ma:internalName="Project_x0020_activit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5EB221-178F-4D7C-96B6-64BC6D1C1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b9b181-06e0-4268-af22-c6840c33967c"/>
    <ds:schemaRef ds:uri="40b89a2c-dbe8-4aa4-bd74-be5189adde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72961-E5FF-4F43-9532-FD7B95D4870F}">
  <ds:schemaRefs>
    <ds:schemaRef ds:uri="http://schemas.microsoft.com/sharepoint/v3/contenttype/forms"/>
  </ds:schemaRefs>
</ds:datastoreItem>
</file>

<file path=customXml/itemProps4.xml><?xml version="1.0" encoding="utf-8"?>
<ds:datastoreItem xmlns:ds="http://schemas.openxmlformats.org/officeDocument/2006/customXml" ds:itemID="{E6B9F752-6DB9-4AC2-ACD3-9D4E5BA5D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Minutes.dotx</Template>
  <TotalTime>221</TotalTime>
  <Pages>7</Pages>
  <Words>2152</Words>
  <Characters>12270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Meeting Minutes</vt:lpstr>
    </vt:vector>
  </TitlesOfParts>
  <Company>Department of Infrastructure &amp; Regional Development</Company>
  <LinksUpToDate>false</LinksUpToDate>
  <CharactersWithSpaces>14394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Minutes</dc:title>
  <dc:subject/>
  <dc:creator>price, harry</dc:creator>
  <cp:keywords/>
  <dc:description/>
  <cp:lastModifiedBy>Norman, Baxter</cp:lastModifiedBy>
  <cp:revision>613</cp:revision>
  <cp:lastPrinted>2024-11-05T01:45:00Z</cp:lastPrinted>
  <dcterms:created xsi:type="dcterms:W3CDTF">2024-11-01T01:28:00Z</dcterms:created>
  <dcterms:modified xsi:type="dcterms:W3CDTF">2025-03-26T00:17:00Z</dcterms:modified>
  <cp:contentStatus>OFFICIAL / OFFICIAL: SENSITIVE / PROTECTED                                                                                                                       &lt;SELECT THE CLASSIFICATION MARKER ABOVE THAT APPLIES TO YOUR DOCUMENT, THEN DELETE THE OTHERS AND THIS TEXT&gt;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0x0101005204C2ED6474624087625D5BC8BDA46B</vt:lpwstr>
  </property>
</Properties>
</file>